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E36E" w14:textId="2C143DE3" w:rsidR="00EC6F8D" w:rsidRPr="008F48F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8F48F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8F48F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8F48F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8F48F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8F48F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65464E80" w:rsidR="004E1760" w:rsidRPr="00EB4E63" w:rsidRDefault="008E6A08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B4E63">
        <w:rPr>
          <w:rFonts w:ascii="Arial" w:hAnsi="Arial" w:cs="Arial"/>
          <w:b/>
          <w:sz w:val="22"/>
          <w:szCs w:val="22"/>
          <w:lang w:val="en-GB"/>
        </w:rPr>
        <w:t>Electronic consultation</w:t>
      </w:r>
      <w:r w:rsidR="008F48F0">
        <w:rPr>
          <w:rFonts w:ascii="Arial" w:hAnsi="Arial" w:cs="Arial"/>
          <w:b/>
          <w:sz w:val="22"/>
          <w:szCs w:val="22"/>
          <w:lang w:val="en-GB"/>
        </w:rPr>
        <w:t xml:space="preserve"> of the Bureau</w:t>
      </w:r>
    </w:p>
    <w:p w14:paraId="028CA338" w14:textId="1593D8CE" w:rsidR="008E6A08" w:rsidRPr="00EB4E63" w:rsidRDefault="008F48F0" w:rsidP="004E1760">
      <w:pPr>
        <w:spacing w:before="840"/>
        <w:contextualSpacing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9</w:t>
      </w:r>
      <w:r w:rsidRPr="00EB4E6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8E6A08" w:rsidRPr="00EB4E63">
        <w:rPr>
          <w:rFonts w:ascii="Arial" w:hAnsi="Arial" w:cs="Arial"/>
          <w:b/>
          <w:sz w:val="22"/>
          <w:szCs w:val="22"/>
          <w:lang w:val="en-GB"/>
        </w:rPr>
        <w:t>to 1</w:t>
      </w:r>
      <w:r>
        <w:rPr>
          <w:rFonts w:ascii="Arial" w:hAnsi="Arial" w:cs="Arial"/>
          <w:b/>
          <w:sz w:val="22"/>
          <w:szCs w:val="22"/>
          <w:lang w:val="en-GB"/>
        </w:rPr>
        <w:t>0</w:t>
      </w:r>
      <w:r w:rsidR="008E6A08" w:rsidRPr="00EB4E63">
        <w:rPr>
          <w:rFonts w:ascii="Arial" w:hAnsi="Arial" w:cs="Arial"/>
          <w:b/>
          <w:sz w:val="22"/>
          <w:szCs w:val="22"/>
          <w:lang w:val="en-GB"/>
        </w:rPr>
        <w:t xml:space="preserve"> March 2022</w:t>
      </w:r>
    </w:p>
    <w:p w14:paraId="0365203A" w14:textId="6E72DE6D" w:rsidR="00EC6F8D" w:rsidRPr="007365A4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0000E8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8E6A08" w:rsidRPr="000000E8">
        <w:rPr>
          <w:rFonts w:ascii="Arial" w:hAnsi="Arial" w:cs="Arial"/>
          <w:b/>
          <w:sz w:val="22"/>
          <w:szCs w:val="22"/>
          <w:u w:val="single"/>
          <w:lang w:val="en-GB"/>
        </w:rPr>
        <w:t>1</w:t>
      </w:r>
      <w:r w:rsidRPr="000000E8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9920478" w14:textId="06034B83" w:rsidR="004A2875" w:rsidRPr="00A745F8" w:rsidRDefault="00A863FE" w:rsidP="004A2875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804E0">
        <w:rPr>
          <w:rFonts w:ascii="Arial" w:hAnsi="Arial" w:cs="Arial"/>
          <w:b/>
          <w:sz w:val="22"/>
          <w:szCs w:val="22"/>
          <w:lang w:val="en-GB"/>
        </w:rPr>
        <w:t xml:space="preserve">Election of the </w:t>
      </w:r>
      <w:r w:rsidRPr="00A745F8">
        <w:rPr>
          <w:rFonts w:ascii="Arial" w:hAnsi="Arial" w:cs="Arial"/>
          <w:b/>
          <w:sz w:val="22"/>
          <w:szCs w:val="22"/>
          <w:lang w:val="en-GB"/>
        </w:rPr>
        <w:t>Chairperson of the seventeenth session of the Committee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7365A4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1CA125BD" w:rsidR="00EC6F8D" w:rsidRPr="007365A4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F6420">
              <w:rPr>
                <w:rFonts w:ascii="Arial" w:hAnsi="Arial" w:cs="Arial"/>
                <w:b/>
                <w:sz w:val="22"/>
                <w:szCs w:val="22"/>
                <w:lang w:val="en-GB"/>
              </w:rPr>
              <w:t>Decision required</w:t>
            </w:r>
            <w:r w:rsidRPr="007365A4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  <w:r w:rsidRPr="007365A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7365A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423448" w:rsidRPr="007365A4">
              <w:rPr>
                <w:rFonts w:ascii="Arial" w:hAnsi="Arial" w:cs="Arial"/>
                <w:bCs/>
                <w:sz w:val="22"/>
                <w:szCs w:val="22"/>
                <w:lang w:val="en-GB"/>
              </w:rPr>
              <w:t>5</w:t>
            </w:r>
          </w:p>
        </w:tc>
      </w:tr>
    </w:tbl>
    <w:p w14:paraId="713D819F" w14:textId="77777777" w:rsidR="004A2875" w:rsidRPr="000000E8" w:rsidRDefault="00655736" w:rsidP="004A2875">
      <w:pPr>
        <w:pStyle w:val="Paragraphedeliste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EB4E63">
        <w:rPr>
          <w:lang w:val="en-GB"/>
        </w:rPr>
        <w:br w:type="page"/>
      </w:r>
    </w:p>
    <w:p w14:paraId="620CA8F2" w14:textId="6D31806D" w:rsidR="00A863FE" w:rsidRPr="00EB4E63" w:rsidRDefault="00A863FE" w:rsidP="005A19AE">
      <w:pPr>
        <w:pStyle w:val="COMPara"/>
        <w:ind w:left="567" w:hanging="567"/>
        <w:jc w:val="both"/>
      </w:pPr>
      <w:r w:rsidRPr="00EB4E63">
        <w:lastRenderedPageBreak/>
        <w:t xml:space="preserve">In accordance with Rules 12 and 13 of the Rules of Procedure of the Committee, the Committee shall elect its Bureau, which consists of a Chairperson, one or more Vice-Chairpersons and a Rapporteur at the end of each ordinary session. Yet, the particular circumstances related to the </w:t>
      </w:r>
      <w:r w:rsidR="00C51045" w:rsidRPr="00EB4E63">
        <w:t>six</w:t>
      </w:r>
      <w:r w:rsidRPr="00EB4E63">
        <w:t xml:space="preserve">teenth session of the Committee, which took place online due to the </w:t>
      </w:r>
      <w:r w:rsidR="00E2164D" w:rsidRPr="00EB4E63">
        <w:t>COVID</w:t>
      </w:r>
      <w:r w:rsidRPr="00EB4E63">
        <w:t xml:space="preserve">-19 pandemic, meant that the necessary consultations to identify a </w:t>
      </w:r>
      <w:proofErr w:type="gramStart"/>
      <w:r w:rsidRPr="00EB4E63">
        <w:t>Chairperson</w:t>
      </w:r>
      <w:proofErr w:type="gramEnd"/>
      <w:r w:rsidRPr="00EB4E63">
        <w:t xml:space="preserve"> could not be undertaken in time.</w:t>
      </w:r>
    </w:p>
    <w:p w14:paraId="72CD7589" w14:textId="59ABB870" w:rsidR="005A19AE" w:rsidRPr="00EB4E63" w:rsidRDefault="005A19AE" w:rsidP="005A19AE">
      <w:pPr>
        <w:pStyle w:val="COMPara"/>
        <w:ind w:left="567" w:hanging="567"/>
        <w:jc w:val="both"/>
      </w:pPr>
      <w:r w:rsidRPr="00EB4E63">
        <w:t xml:space="preserve">Consequently, the Committee at the end of the </w:t>
      </w:r>
      <w:r w:rsidR="00A019A9" w:rsidRPr="00EB4E63">
        <w:t xml:space="preserve">sixteenth </w:t>
      </w:r>
      <w:r w:rsidRPr="00EB4E63">
        <w:t xml:space="preserve">session agreed to suspend part of Rule 13.1 to </w:t>
      </w:r>
      <w:r w:rsidRPr="00185039">
        <w:t>give the Bureau</w:t>
      </w:r>
      <w:r w:rsidR="002F6420" w:rsidRPr="00185039">
        <w:t xml:space="preserve"> of the seventeenth session</w:t>
      </w:r>
      <w:r w:rsidRPr="00185039">
        <w:t xml:space="preserve"> time to identify a </w:t>
      </w:r>
      <w:proofErr w:type="gramStart"/>
      <w:r w:rsidRPr="00185039">
        <w:t>Chairperson</w:t>
      </w:r>
      <w:proofErr w:type="gramEnd"/>
      <w:r w:rsidRPr="00185039">
        <w:t xml:space="preserve">. </w:t>
      </w:r>
      <w:r w:rsidRPr="00EB4E63">
        <w:t>The decision was to ‘elect the Chairperson of the Committee for its seventeenth session from amongst the Vice-Chairpersons through electronic consultation by 15 March 2022 at the latest’ (</w:t>
      </w:r>
      <w:hyperlink r:id="rId8" w:history="1">
        <w:r w:rsidRPr="000000E8">
          <w:rPr>
            <w:color w:val="0070C0"/>
            <w:u w:val="single"/>
          </w:rPr>
          <w:t>Decision 16.COM</w:t>
        </w:r>
        <w:r w:rsidR="00BD5761" w:rsidRPr="007365A4">
          <w:rPr>
            <w:color w:val="0070C0"/>
            <w:u w:val="single"/>
          </w:rPr>
          <w:t> </w:t>
        </w:r>
        <w:r w:rsidRPr="004804E0">
          <w:rPr>
            <w:color w:val="0070C0"/>
            <w:u w:val="single"/>
          </w:rPr>
          <w:t>1</w:t>
        </w:r>
        <w:r w:rsidRPr="004804E0">
          <w:rPr>
            <w:color w:val="0070C0"/>
            <w:u w:val="single"/>
          </w:rPr>
          <w:t>8</w:t>
        </w:r>
      </w:hyperlink>
      <w:r w:rsidRPr="000000E8">
        <w:t>)</w:t>
      </w:r>
      <w:r w:rsidRPr="00EB4E63">
        <w:t xml:space="preserve">. With this process in mind, the Committee elected Switzerland, Czechia, Panama, Republic of Korea, </w:t>
      </w:r>
      <w:proofErr w:type="gramStart"/>
      <w:r w:rsidRPr="00EB4E63">
        <w:t>Botswana</w:t>
      </w:r>
      <w:proofErr w:type="gramEnd"/>
      <w:r w:rsidRPr="00EB4E63">
        <w:t xml:space="preserve"> and Morocco as Vice-Chairpersons of the Committee.</w:t>
      </w:r>
    </w:p>
    <w:p w14:paraId="00DAB0B0" w14:textId="7AA27089" w:rsidR="00EB4E63" w:rsidRDefault="00E316AA" w:rsidP="00E316AA">
      <w:pPr>
        <w:pStyle w:val="COMPara"/>
        <w:ind w:left="567" w:hanging="567"/>
        <w:jc w:val="both"/>
      </w:pPr>
      <w:r w:rsidRPr="00EB4E63">
        <w:t xml:space="preserve">The Bureau is therefore requested to identify a Chairperson </w:t>
      </w:r>
      <w:r w:rsidR="00063462" w:rsidRPr="00EB4E63">
        <w:t xml:space="preserve">among the Vice-Chairpersons </w:t>
      </w:r>
      <w:r w:rsidRPr="00EB4E63">
        <w:t>and propose him or her to the Committee. The Committee will</w:t>
      </w:r>
      <w:r w:rsidRPr="000000E8">
        <w:t xml:space="preserve"> then be asked to elect </w:t>
      </w:r>
      <w:r w:rsidR="00423448" w:rsidRPr="000000E8">
        <w:t xml:space="preserve">the </w:t>
      </w:r>
      <w:r w:rsidRPr="007365A4">
        <w:t xml:space="preserve">Chairperson through an electronic </w:t>
      </w:r>
      <w:r w:rsidR="00A20BCD">
        <w:t>exchange</w:t>
      </w:r>
      <w:r w:rsidRPr="007365A4">
        <w:t xml:space="preserve">, </w:t>
      </w:r>
      <w:proofErr w:type="gramStart"/>
      <w:r w:rsidRPr="007365A4">
        <w:t>taking into account</w:t>
      </w:r>
      <w:proofErr w:type="gramEnd"/>
      <w:r w:rsidRPr="007365A4">
        <w:t xml:space="preserve"> the proposal of the Bureau.</w:t>
      </w:r>
      <w:r w:rsidR="00CA0D9A" w:rsidRPr="00CA0D9A">
        <w:t xml:space="preserve"> </w:t>
      </w:r>
    </w:p>
    <w:p w14:paraId="473BB268" w14:textId="6F74871B" w:rsidR="00BD5761" w:rsidRPr="007365A4" w:rsidRDefault="00CA0D9A" w:rsidP="00EB4E63">
      <w:pPr>
        <w:pStyle w:val="COMPara"/>
        <w:ind w:left="567" w:hanging="567"/>
        <w:jc w:val="both"/>
      </w:pPr>
      <w:r w:rsidRPr="00266CC8">
        <w:t xml:space="preserve">In </w:t>
      </w:r>
      <w:r>
        <w:t>its</w:t>
      </w:r>
      <w:r w:rsidRPr="00266CC8">
        <w:t xml:space="preserve"> first meeting</w:t>
      </w:r>
      <w:r>
        <w:t xml:space="preserve"> (online, 7 March 2022), </w:t>
      </w:r>
      <w:r w:rsidRPr="00266CC8">
        <w:t>the Bureau</w:t>
      </w:r>
      <w:r>
        <w:t xml:space="preserve"> was informed that the Secretariat had not received any </w:t>
      </w:r>
      <w:r w:rsidR="00A745F8">
        <w:t xml:space="preserve">formal </w:t>
      </w:r>
      <w:r>
        <w:t>candida</w:t>
      </w:r>
      <w:r w:rsidR="000000E8">
        <w:t>cy</w:t>
      </w:r>
      <w:r>
        <w:t xml:space="preserve"> for the chairpersonship of the Committee and decided to allow Bureau members to continue consultations until 9 March 2022, noon (Paris time).</w:t>
      </w:r>
      <w:r w:rsidR="00EB4E63">
        <w:t xml:space="preserve"> </w:t>
      </w:r>
      <w:r w:rsidR="00BD5761" w:rsidRPr="004804E0">
        <w:t>On</w:t>
      </w:r>
      <w:r w:rsidR="00E80647" w:rsidRPr="00A745F8">
        <w:t xml:space="preserve"> 8</w:t>
      </w:r>
      <w:r w:rsidR="00EB4E63">
        <w:t> </w:t>
      </w:r>
      <w:r w:rsidR="00E80647" w:rsidRPr="00A745F8">
        <w:t>March</w:t>
      </w:r>
      <w:r w:rsidR="00BD5761" w:rsidRPr="00A745F8">
        <w:t xml:space="preserve"> 2022, the Secretari</w:t>
      </w:r>
      <w:r w:rsidR="00BD5761" w:rsidRPr="002F6420">
        <w:t xml:space="preserve">at received an official letter from the national authorities of </w:t>
      </w:r>
      <w:r w:rsidR="00E80647" w:rsidRPr="007365A4">
        <w:t>Morocco</w:t>
      </w:r>
      <w:r w:rsidR="0011715A" w:rsidRPr="007365A4">
        <w:t xml:space="preserve"> </w:t>
      </w:r>
      <w:r w:rsidR="00BD5761" w:rsidRPr="007365A4">
        <w:t xml:space="preserve">proposing </w:t>
      </w:r>
      <w:r w:rsidR="008F48F0">
        <w:t>H.E.</w:t>
      </w:r>
      <w:r w:rsidR="00E80647" w:rsidRPr="000000E8">
        <w:t xml:space="preserve"> M</w:t>
      </w:r>
      <w:r w:rsidR="008F48F0">
        <w:t xml:space="preserve">r </w:t>
      </w:r>
      <w:r w:rsidR="00E80647" w:rsidRPr="000000E8">
        <w:t xml:space="preserve">Samir </w:t>
      </w:r>
      <w:proofErr w:type="spellStart"/>
      <w:r w:rsidR="00E80647" w:rsidRPr="000000E8">
        <w:t>Addahre</w:t>
      </w:r>
      <w:proofErr w:type="spellEnd"/>
      <w:r w:rsidR="00BD5761" w:rsidRPr="000000E8">
        <w:t>,</w:t>
      </w:r>
      <w:r w:rsidR="00E80647" w:rsidRPr="007365A4">
        <w:t xml:space="preserve"> Ambassad</w:t>
      </w:r>
      <w:r w:rsidR="00E80647" w:rsidRPr="004804E0">
        <w:t>o</w:t>
      </w:r>
      <w:r w:rsidR="00E80647" w:rsidRPr="00A745F8">
        <w:t>r, Permanent</w:t>
      </w:r>
      <w:r w:rsidR="00BD5761" w:rsidRPr="00A745F8">
        <w:t xml:space="preserve"> </w:t>
      </w:r>
      <w:r w:rsidR="00E80647" w:rsidRPr="002F6420">
        <w:t xml:space="preserve">Delegate </w:t>
      </w:r>
      <w:r w:rsidR="00E80647" w:rsidRPr="007365A4">
        <w:t>of the Kingdom of Morocco to UNESCO</w:t>
      </w:r>
      <w:r w:rsidR="0011715A" w:rsidRPr="007365A4">
        <w:t>,</w:t>
      </w:r>
      <w:r w:rsidR="00BD5761" w:rsidRPr="007365A4">
        <w:t xml:space="preserve"> as Chairperson for the s</w:t>
      </w:r>
      <w:r w:rsidR="0011715A" w:rsidRPr="007365A4">
        <w:t>even</w:t>
      </w:r>
      <w:r w:rsidR="00BD5761" w:rsidRPr="007365A4">
        <w:t>teenth session of the Committee.</w:t>
      </w:r>
      <w:r w:rsidR="00423448" w:rsidRPr="007365A4">
        <w:t xml:space="preserve"> </w:t>
      </w:r>
    </w:p>
    <w:p w14:paraId="50D3EAFF" w14:textId="6D6A75A9" w:rsidR="00D95C4C" w:rsidRPr="007365A4" w:rsidRDefault="000B1C8F" w:rsidP="00BD5761">
      <w:pPr>
        <w:pStyle w:val="COMPara"/>
        <w:ind w:left="567" w:hanging="567"/>
        <w:jc w:val="both"/>
      </w:pPr>
      <w:r w:rsidRPr="007365A4">
        <w:t xml:space="preserve">The </w:t>
      </w:r>
      <w:r w:rsidR="00C3459F" w:rsidRPr="007365A4">
        <w:t>Bureau</w:t>
      </w:r>
      <w:r w:rsidRPr="007365A4">
        <w:t xml:space="preserve"> may wish to adopt the following decision</w:t>
      </w:r>
      <w:r w:rsidR="00D95C4C" w:rsidRPr="007365A4">
        <w:t>:</w:t>
      </w:r>
    </w:p>
    <w:p w14:paraId="6CEB1E9D" w14:textId="56199A24" w:rsidR="00D95C4C" w:rsidRPr="007365A4" w:rsidRDefault="004A34A0" w:rsidP="001D14FE">
      <w:pPr>
        <w:pStyle w:val="COMTitleDecision"/>
        <w:rPr>
          <w:rFonts w:eastAsia="SimSun"/>
        </w:rPr>
      </w:pPr>
      <w:r w:rsidRPr="007365A4">
        <w:t xml:space="preserve">DRAFT </w:t>
      </w:r>
      <w:r w:rsidR="00CB0542" w:rsidRPr="007365A4">
        <w:t>DECISION 1</w:t>
      </w:r>
      <w:r w:rsidR="0026221A" w:rsidRPr="007365A4">
        <w:t>7</w:t>
      </w:r>
      <w:r w:rsidR="00EC6F8D" w:rsidRPr="007365A4">
        <w:t>.</w:t>
      </w:r>
      <w:r w:rsidR="004E1760" w:rsidRPr="007365A4">
        <w:t>COM</w:t>
      </w:r>
      <w:r w:rsidR="004E1760" w:rsidRPr="00EB4E63">
        <w:t> </w:t>
      </w:r>
      <w:r w:rsidR="008E6A08" w:rsidRPr="00EB4E63">
        <w:t>2</w:t>
      </w:r>
      <w:r w:rsidR="004E1760" w:rsidRPr="000000E8">
        <w:t>.BUR </w:t>
      </w:r>
      <w:r w:rsidR="008E6A08" w:rsidRPr="000000E8">
        <w:t>1</w:t>
      </w:r>
    </w:p>
    <w:p w14:paraId="13024F0B" w14:textId="30162598" w:rsidR="00D95C4C" w:rsidRPr="002F6420" w:rsidRDefault="00285BB4" w:rsidP="00285BB4">
      <w:pPr>
        <w:pStyle w:val="COMPreambulaDecisions"/>
        <w:rPr>
          <w:rFonts w:eastAsia="SimSun"/>
        </w:rPr>
      </w:pPr>
      <w:r w:rsidRPr="004804E0">
        <w:t xml:space="preserve">The </w:t>
      </w:r>
      <w:r w:rsidR="00E95FD7" w:rsidRPr="00A745F8">
        <w:t>Bureau</w:t>
      </w:r>
      <w:r w:rsidRPr="00A745F8">
        <w:t>,</w:t>
      </w:r>
    </w:p>
    <w:p w14:paraId="5A9F22F3" w14:textId="1076AF04" w:rsidR="0057439C" w:rsidRPr="00A745F8" w:rsidRDefault="00D95C4C" w:rsidP="004A2875">
      <w:pPr>
        <w:pStyle w:val="COMParaDecision"/>
      </w:pPr>
      <w:r w:rsidRPr="007365A4">
        <w:t>Having examined</w:t>
      </w:r>
      <w:r w:rsidRPr="007365A4">
        <w:rPr>
          <w:u w:val="none"/>
        </w:rPr>
        <w:t xml:space="preserve"> doc</w:t>
      </w:r>
      <w:r w:rsidR="00CB0542" w:rsidRPr="007365A4">
        <w:rPr>
          <w:u w:val="none"/>
        </w:rPr>
        <w:t xml:space="preserve">ument </w:t>
      </w:r>
      <w:r w:rsidR="00C5776D" w:rsidRPr="007365A4">
        <w:rPr>
          <w:u w:val="none"/>
        </w:rPr>
        <w:t>LHE</w:t>
      </w:r>
      <w:r w:rsidR="00CB0542" w:rsidRPr="007365A4">
        <w:rPr>
          <w:u w:val="none"/>
        </w:rPr>
        <w:t>/</w:t>
      </w:r>
      <w:r w:rsidR="00D7105A" w:rsidRPr="007365A4">
        <w:rPr>
          <w:u w:val="none"/>
        </w:rPr>
        <w:t>2</w:t>
      </w:r>
      <w:r w:rsidR="0026221A" w:rsidRPr="007365A4">
        <w:rPr>
          <w:u w:val="none"/>
        </w:rPr>
        <w:t>2</w:t>
      </w:r>
      <w:r w:rsidR="00337CEB" w:rsidRPr="007365A4">
        <w:rPr>
          <w:u w:val="none"/>
        </w:rPr>
        <w:t>/1</w:t>
      </w:r>
      <w:r w:rsidR="0026221A" w:rsidRPr="007365A4">
        <w:rPr>
          <w:u w:val="none"/>
        </w:rPr>
        <w:t>7</w:t>
      </w:r>
      <w:r w:rsidR="00EC6F8D" w:rsidRPr="007365A4">
        <w:rPr>
          <w:u w:val="none"/>
        </w:rPr>
        <w:t>.</w:t>
      </w:r>
      <w:r w:rsidR="004E1760" w:rsidRPr="007365A4">
        <w:rPr>
          <w:u w:val="none"/>
        </w:rPr>
        <w:t>COM</w:t>
      </w:r>
      <w:r w:rsidR="004E1760" w:rsidRPr="00EB4E63">
        <w:rPr>
          <w:u w:val="none"/>
        </w:rPr>
        <w:t> </w:t>
      </w:r>
      <w:r w:rsidR="008E6A08" w:rsidRPr="000000E8">
        <w:rPr>
          <w:u w:val="none"/>
        </w:rPr>
        <w:t>2</w:t>
      </w:r>
      <w:r w:rsidR="004E1760" w:rsidRPr="000000E8">
        <w:rPr>
          <w:u w:val="none"/>
        </w:rPr>
        <w:t>.BUR/</w:t>
      </w:r>
      <w:r w:rsidR="008E6A08" w:rsidRPr="007365A4">
        <w:rPr>
          <w:u w:val="none"/>
        </w:rPr>
        <w:t>1</w:t>
      </w:r>
      <w:r w:rsidR="006E75EB" w:rsidRPr="004804E0">
        <w:rPr>
          <w:u w:val="none"/>
        </w:rPr>
        <w:t>,</w:t>
      </w:r>
    </w:p>
    <w:p w14:paraId="260CA8D5" w14:textId="65F3D353" w:rsidR="0057439C" w:rsidRPr="000000E8" w:rsidRDefault="0057439C" w:rsidP="004A2875">
      <w:pPr>
        <w:pStyle w:val="COMParaDecision"/>
      </w:pPr>
      <w:r w:rsidRPr="00A745F8">
        <w:t>Recallin</w:t>
      </w:r>
      <w:r w:rsidR="00517FD8" w:rsidRPr="00A745F8">
        <w:t>g</w:t>
      </w:r>
      <w:r w:rsidR="00517FD8" w:rsidRPr="00A745F8">
        <w:rPr>
          <w:u w:val="none"/>
        </w:rPr>
        <w:t xml:space="preserve"> </w:t>
      </w:r>
      <w:hyperlink r:id="rId9" w:history="1">
        <w:r w:rsidR="00BD5761" w:rsidRPr="000000E8">
          <w:rPr>
            <w:color w:val="0070C0"/>
          </w:rPr>
          <w:t>Decision 16.COM 18</w:t>
        </w:r>
      </w:hyperlink>
      <w:r w:rsidRPr="000000E8">
        <w:rPr>
          <w:u w:val="none"/>
        </w:rPr>
        <w:t>,</w:t>
      </w:r>
    </w:p>
    <w:p w14:paraId="1EAB2934" w14:textId="01E66E4E" w:rsidR="00014915" w:rsidRPr="007365A4" w:rsidRDefault="0057439C" w:rsidP="00B917D2">
      <w:pPr>
        <w:pStyle w:val="COMParaDecision"/>
      </w:pPr>
      <w:r w:rsidRPr="007365A4">
        <w:t>Decides</w:t>
      </w:r>
      <w:r w:rsidRPr="004804E0">
        <w:rPr>
          <w:u w:val="none"/>
        </w:rPr>
        <w:t xml:space="preserve"> </w:t>
      </w:r>
      <w:r w:rsidR="0011715A" w:rsidRPr="00A745F8">
        <w:rPr>
          <w:u w:val="none"/>
          <w:lang w:eastAsia="zh-CN"/>
        </w:rPr>
        <w:t xml:space="preserve">to propose that the Committee elect </w:t>
      </w:r>
      <w:r w:rsidR="008F48F0">
        <w:rPr>
          <w:u w:val="none"/>
          <w:lang w:eastAsia="zh-CN"/>
        </w:rPr>
        <w:t xml:space="preserve">H.E. </w:t>
      </w:r>
      <w:r w:rsidR="008E6A08" w:rsidRPr="000000E8">
        <w:rPr>
          <w:u w:val="none"/>
          <w:lang w:eastAsia="zh-CN"/>
        </w:rPr>
        <w:t>Mr</w:t>
      </w:r>
      <w:r w:rsidR="008E6A08" w:rsidRPr="007365A4">
        <w:rPr>
          <w:u w:val="none"/>
          <w:lang w:eastAsia="zh-CN"/>
        </w:rPr>
        <w:t xml:space="preserve"> Samir </w:t>
      </w:r>
      <w:proofErr w:type="spellStart"/>
      <w:r w:rsidR="008E6A08" w:rsidRPr="007365A4">
        <w:rPr>
          <w:u w:val="none"/>
          <w:lang w:eastAsia="zh-CN"/>
        </w:rPr>
        <w:t>Addahre</w:t>
      </w:r>
      <w:proofErr w:type="spellEnd"/>
      <w:r w:rsidR="008F48F0">
        <w:rPr>
          <w:u w:val="none"/>
          <w:lang w:eastAsia="zh-CN"/>
        </w:rPr>
        <w:t xml:space="preserve"> (</w:t>
      </w:r>
      <w:r w:rsidR="008E6A08" w:rsidRPr="007365A4">
        <w:rPr>
          <w:u w:val="none"/>
          <w:lang w:eastAsia="zh-CN"/>
        </w:rPr>
        <w:t>M</w:t>
      </w:r>
      <w:r w:rsidR="00462164" w:rsidRPr="007365A4">
        <w:rPr>
          <w:u w:val="none"/>
          <w:lang w:eastAsia="zh-CN"/>
        </w:rPr>
        <w:t>o</w:t>
      </w:r>
      <w:r w:rsidR="008E6A08" w:rsidRPr="007365A4">
        <w:rPr>
          <w:u w:val="none"/>
          <w:lang w:eastAsia="zh-CN"/>
        </w:rPr>
        <w:t>rocco</w:t>
      </w:r>
      <w:r w:rsidR="008F48F0">
        <w:rPr>
          <w:u w:val="none"/>
          <w:lang w:eastAsia="zh-CN"/>
        </w:rPr>
        <w:t>)</w:t>
      </w:r>
      <w:r w:rsidR="009F7FF4" w:rsidRPr="000000E8">
        <w:rPr>
          <w:u w:val="none"/>
          <w:lang w:eastAsia="zh-CN"/>
        </w:rPr>
        <w:t xml:space="preserve"> </w:t>
      </w:r>
      <w:r w:rsidR="0011715A" w:rsidRPr="000000E8">
        <w:rPr>
          <w:u w:val="none"/>
          <w:lang w:eastAsia="zh-CN"/>
        </w:rPr>
        <w:t xml:space="preserve">as </w:t>
      </w:r>
      <w:r w:rsidR="0011715A" w:rsidRPr="00EB4E63">
        <w:rPr>
          <w:szCs w:val="24"/>
          <w:u w:val="none"/>
        </w:rPr>
        <w:t xml:space="preserve">Chairperson </w:t>
      </w:r>
      <w:r w:rsidR="0011715A" w:rsidRPr="00EB4E63">
        <w:rPr>
          <w:u w:val="none"/>
        </w:rPr>
        <w:t xml:space="preserve">of the seventeenth session of the Committee, following the proposal by </w:t>
      </w:r>
      <w:proofErr w:type="gramStart"/>
      <w:r w:rsidR="008E6A08" w:rsidRPr="000000E8">
        <w:rPr>
          <w:u w:val="none"/>
          <w:lang w:eastAsia="zh-CN"/>
        </w:rPr>
        <w:t>Morocco</w:t>
      </w:r>
      <w:r w:rsidR="0011715A" w:rsidRPr="007365A4">
        <w:rPr>
          <w:u w:val="none"/>
          <w:lang w:eastAsia="zh-CN"/>
        </w:rPr>
        <w:t>;</w:t>
      </w:r>
      <w:proofErr w:type="gramEnd"/>
    </w:p>
    <w:p w14:paraId="19AC5F4A" w14:textId="3C285298" w:rsidR="00190205" w:rsidRPr="000000E8" w:rsidRDefault="00BD5761" w:rsidP="00D87009">
      <w:pPr>
        <w:pStyle w:val="COMParaDecision"/>
      </w:pPr>
      <w:r w:rsidRPr="007365A4">
        <w:t>Requests</w:t>
      </w:r>
      <w:r w:rsidRPr="007365A4">
        <w:rPr>
          <w:u w:val="none"/>
        </w:rPr>
        <w:t xml:space="preserve"> </w:t>
      </w:r>
      <w:r w:rsidR="0011715A" w:rsidRPr="00EB4E63">
        <w:rPr>
          <w:u w:val="none"/>
        </w:rPr>
        <w:t xml:space="preserve">that the Secretariat organize an electronic </w:t>
      </w:r>
      <w:r w:rsidR="008F48F0">
        <w:rPr>
          <w:u w:val="none"/>
        </w:rPr>
        <w:t>exchange</w:t>
      </w:r>
      <w:r w:rsidR="008F48F0" w:rsidRPr="00EB4E63">
        <w:rPr>
          <w:u w:val="none"/>
        </w:rPr>
        <w:t xml:space="preserve"> </w:t>
      </w:r>
      <w:r w:rsidR="0011715A" w:rsidRPr="00EB4E63">
        <w:rPr>
          <w:u w:val="none"/>
        </w:rPr>
        <w:t xml:space="preserve">with the Committee members </w:t>
      </w:r>
      <w:r w:rsidR="0011715A" w:rsidRPr="00EB4E63">
        <w:rPr>
          <w:szCs w:val="24"/>
          <w:u w:val="none"/>
        </w:rPr>
        <w:t xml:space="preserve">from </w:t>
      </w:r>
      <w:r w:rsidR="00462164" w:rsidRPr="00EB4E63">
        <w:rPr>
          <w:szCs w:val="24"/>
          <w:u w:val="none"/>
        </w:rPr>
        <w:t>10</w:t>
      </w:r>
      <w:r w:rsidR="0011715A" w:rsidRPr="00EB4E63">
        <w:rPr>
          <w:szCs w:val="24"/>
          <w:u w:val="none"/>
        </w:rPr>
        <w:t xml:space="preserve"> to </w:t>
      </w:r>
      <w:r w:rsidR="008F48F0" w:rsidRPr="00EB4E63">
        <w:rPr>
          <w:szCs w:val="24"/>
          <w:u w:val="none"/>
        </w:rPr>
        <w:t xml:space="preserve">15 </w:t>
      </w:r>
      <w:r w:rsidR="0011715A" w:rsidRPr="00EB4E63">
        <w:rPr>
          <w:szCs w:val="24"/>
          <w:u w:val="none"/>
        </w:rPr>
        <w:t xml:space="preserve">March 2022 to elect the Chairperson </w:t>
      </w:r>
      <w:r w:rsidR="0011715A" w:rsidRPr="00EB4E63">
        <w:rPr>
          <w:u w:val="none"/>
        </w:rPr>
        <w:t xml:space="preserve">of the seventeenth session of the Committee, </w:t>
      </w:r>
      <w:proofErr w:type="gramStart"/>
      <w:r w:rsidR="0011715A" w:rsidRPr="00EB4E63">
        <w:rPr>
          <w:u w:val="none"/>
        </w:rPr>
        <w:t>taking into account</w:t>
      </w:r>
      <w:proofErr w:type="gramEnd"/>
      <w:r w:rsidR="0011715A" w:rsidRPr="00EB4E63">
        <w:rPr>
          <w:u w:val="none"/>
        </w:rPr>
        <w:t xml:space="preserve"> the proposal of the Bureau</w:t>
      </w:r>
      <w:r w:rsidR="0011715A" w:rsidRPr="00EB4E63">
        <w:rPr>
          <w:szCs w:val="24"/>
          <w:u w:val="none"/>
        </w:rPr>
        <w:t>.</w:t>
      </w:r>
    </w:p>
    <w:sectPr w:rsidR="00190205" w:rsidRPr="000000E8" w:rsidSect="00655736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055" w14:textId="4FC8B165" w:rsidR="00D95C4C" w:rsidRPr="004E1760" w:rsidRDefault="00C5776D" w:rsidP="00C5776D">
    <w:pPr>
      <w:pStyle w:val="En-tte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26221A" w:rsidRPr="004E1760">
      <w:rPr>
        <w:rFonts w:ascii="Arial" w:hAnsi="Arial" w:cs="Arial"/>
        <w:sz w:val="20"/>
        <w:szCs w:val="20"/>
      </w:rPr>
      <w:t>2</w:t>
    </w:r>
    <w:r w:rsidR="00CB0542" w:rsidRPr="004E1760">
      <w:rPr>
        <w:rFonts w:ascii="Arial" w:hAnsi="Arial" w:cs="Arial"/>
        <w:sz w:val="20"/>
        <w:szCs w:val="20"/>
      </w:rPr>
      <w:t>/1</w:t>
    </w:r>
    <w:r w:rsidR="0026221A" w:rsidRPr="004E1760">
      <w:rPr>
        <w:rFonts w:ascii="Arial" w:hAnsi="Arial" w:cs="Arial"/>
        <w:sz w:val="20"/>
        <w:szCs w:val="20"/>
      </w:rPr>
      <w:t>7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8E6A08">
      <w:rPr>
        <w:rFonts w:ascii="Arial" w:hAnsi="Arial" w:cs="Arial"/>
        <w:sz w:val="20"/>
        <w:szCs w:val="20"/>
      </w:rPr>
      <w:t>2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8E6A08">
      <w:rPr>
        <w:rFonts w:ascii="Arial" w:hAnsi="Arial" w:cs="Arial"/>
        <w:sz w:val="20"/>
        <w:szCs w:val="20"/>
      </w:rPr>
      <w:t>1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Numrodepage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7DE009B5" w:rsidR="00D95C4C" w:rsidRPr="0063300C" w:rsidRDefault="00C5776D" w:rsidP="00C5776D">
    <w:pPr>
      <w:pStyle w:val="En-tte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26221A">
      <w:rPr>
        <w:rFonts w:ascii="Arial" w:hAnsi="Arial" w:cs="Arial"/>
        <w:sz w:val="20"/>
        <w:szCs w:val="20"/>
        <w:lang w:val="en-GB"/>
      </w:rPr>
      <w:t>2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26221A">
      <w:rPr>
        <w:rFonts w:ascii="Arial" w:hAnsi="Arial" w:cs="Arial"/>
        <w:sz w:val="20"/>
        <w:szCs w:val="20"/>
        <w:lang w:val="en-GB"/>
      </w:rPr>
      <w:t>7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E2125F" w:rsidRPr="00E2125F">
      <w:rPr>
        <w:rFonts w:ascii="Arial" w:hAnsi="Arial" w:cs="Arial"/>
        <w:sz w:val="20"/>
        <w:szCs w:val="20"/>
        <w:highlight w:val="yellow"/>
        <w:lang w:val="en-GB"/>
      </w:rPr>
      <w:t>XX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Numrodepage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6024C938" w:rsidR="00D95C4C" w:rsidRPr="00E95AE2" w:rsidRDefault="00962034">
    <w:pPr>
      <w:pStyle w:val="En-tte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614A3DB1" w:rsidR="004E1760" w:rsidRPr="00D7105A" w:rsidRDefault="004E1760" w:rsidP="004E1760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>
      <w:rPr>
        <w:rFonts w:ascii="Arial" w:hAnsi="Arial" w:cs="Arial"/>
        <w:b/>
        <w:sz w:val="44"/>
        <w:szCs w:val="44"/>
        <w:lang w:val="pt-PT"/>
      </w:rPr>
      <w:t>7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8E6A08">
      <w:rPr>
        <w:rFonts w:ascii="Arial" w:hAnsi="Arial" w:cs="Arial"/>
        <w:b/>
        <w:sz w:val="44"/>
        <w:szCs w:val="44"/>
        <w:lang w:val="pt-PT"/>
      </w:rPr>
      <w:t>2</w:t>
    </w:r>
    <w:r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6D1B3489" w14:textId="067455EF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22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Pr="00D7105A">
      <w:rPr>
        <w:rFonts w:ascii="Arial" w:hAnsi="Arial" w:cs="Arial"/>
        <w:b/>
        <w:sz w:val="22"/>
        <w:szCs w:val="22"/>
        <w:lang w:val="pt-PT"/>
      </w:rPr>
      <w:t>1</w:t>
    </w:r>
    <w:r>
      <w:rPr>
        <w:rFonts w:ascii="Arial" w:hAnsi="Arial" w:cs="Arial"/>
        <w:b/>
        <w:sz w:val="22"/>
        <w:szCs w:val="22"/>
        <w:lang w:val="pt-PT"/>
      </w:rPr>
      <w:t>7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8E6A08">
      <w:rPr>
        <w:rFonts w:ascii="Arial" w:hAnsi="Arial" w:cs="Arial"/>
        <w:b/>
        <w:sz w:val="22"/>
        <w:szCs w:val="22"/>
        <w:lang w:val="pt-PT"/>
      </w:rPr>
      <w:t>2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8E6A08">
      <w:rPr>
        <w:rFonts w:ascii="Arial" w:hAnsi="Arial" w:cs="Arial"/>
        <w:b/>
        <w:sz w:val="22"/>
        <w:szCs w:val="22"/>
        <w:lang w:val="pt-PT"/>
      </w:rPr>
      <w:t>1</w:t>
    </w:r>
  </w:p>
  <w:bookmarkEnd w:id="0"/>
  <w:p w14:paraId="1B4446C3" w14:textId="102F5B56" w:rsidR="00D95C4C" w:rsidRPr="009439AC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hAnsi="Arial" w:cs="Arial"/>
        <w:b/>
        <w:sz w:val="22"/>
        <w:szCs w:val="22"/>
        <w:lang w:val="pt-PT"/>
      </w:rPr>
      <w:t>Paris</w:t>
    </w:r>
    <w:r w:rsidRPr="008F48F0">
      <w:rPr>
        <w:rFonts w:ascii="Arial" w:hAnsi="Arial" w:cs="Arial"/>
        <w:b/>
        <w:sz w:val="22"/>
        <w:szCs w:val="22"/>
        <w:lang w:val="pt-PT"/>
      </w:rPr>
      <w:t xml:space="preserve">, </w:t>
    </w:r>
    <w:r w:rsidR="008F48F0" w:rsidRPr="00EB4E63">
      <w:rPr>
        <w:rFonts w:ascii="Arial" w:hAnsi="Arial" w:cs="Arial"/>
        <w:b/>
        <w:sz w:val="22"/>
        <w:szCs w:val="22"/>
        <w:lang w:val="pt-PT"/>
      </w:rPr>
      <w:t>9</w:t>
    </w:r>
    <w:r w:rsidR="008E6A08">
      <w:rPr>
        <w:rFonts w:ascii="Arial" w:hAnsi="Arial" w:cs="Arial"/>
        <w:b/>
        <w:sz w:val="22"/>
        <w:szCs w:val="22"/>
        <w:lang w:val="pt-PT"/>
      </w:rPr>
      <w:t xml:space="preserve"> March</w:t>
    </w:r>
    <w:r w:rsidRPr="009439AC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9439AC">
      <w:rPr>
        <w:rFonts w:ascii="Arial" w:hAnsi="Arial" w:cs="Arial"/>
        <w:b/>
        <w:sz w:val="22"/>
        <w:szCs w:val="22"/>
        <w:lang w:val="pt-PT"/>
      </w:rPr>
      <w:t>20</w:t>
    </w:r>
    <w:r w:rsidR="00D7105A" w:rsidRPr="009439AC">
      <w:rPr>
        <w:rFonts w:ascii="Arial" w:hAnsi="Arial" w:cs="Arial"/>
        <w:b/>
        <w:sz w:val="22"/>
        <w:szCs w:val="22"/>
        <w:lang w:val="pt-PT"/>
      </w:rPr>
      <w:t>2</w:t>
    </w:r>
    <w:r w:rsidR="0026221A" w:rsidRPr="009439AC">
      <w:rPr>
        <w:rFonts w:ascii="Arial" w:hAnsi="Arial" w:cs="Arial"/>
        <w:b/>
        <w:sz w:val="22"/>
        <w:szCs w:val="22"/>
        <w:lang w:val="pt-PT"/>
      </w:rPr>
      <w:t>2</w:t>
    </w:r>
  </w:p>
  <w:p w14:paraId="255B57FF" w14:textId="4D088BC7" w:rsidR="00D95C4C" w:rsidRPr="00E6186D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9439AC">
      <w:rPr>
        <w:rFonts w:ascii="Arial" w:hAnsi="Arial" w:cs="Arial"/>
        <w:b/>
        <w:sz w:val="22"/>
        <w:szCs w:val="22"/>
        <w:lang w:val="en-US"/>
      </w:rPr>
      <w:t>Original</w:t>
    </w:r>
    <w:r w:rsidRPr="00E6186D">
      <w:rPr>
        <w:rFonts w:ascii="Arial" w:hAnsi="Arial" w:cs="Arial"/>
        <w:b/>
        <w:sz w:val="22"/>
        <w:szCs w:val="22"/>
        <w:lang w:val="en-US"/>
      </w:rPr>
      <w:t xml:space="preserve">: </w:t>
    </w:r>
    <w:r w:rsidR="00E6186D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E6186D" w:rsidRDefault="00D95C4C">
    <w:pPr>
      <w:pStyle w:val="En-tte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5FF09E6"/>
    <w:multiLevelType w:val="hybridMultilevel"/>
    <w:tmpl w:val="D42299D4"/>
    <w:lvl w:ilvl="0" w:tplc="23E6A0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5AF5DD4"/>
    <w:multiLevelType w:val="hybridMultilevel"/>
    <w:tmpl w:val="0100D430"/>
    <w:lvl w:ilvl="0" w:tplc="0F266BDA">
      <w:start w:val="1"/>
      <w:numFmt w:val="decimal"/>
      <w:lvlText w:val="%1."/>
      <w:lvlJc w:val="left"/>
      <w:pPr>
        <w:ind w:left="2628" w:hanging="360"/>
      </w:pPr>
    </w:lvl>
    <w:lvl w:ilvl="1" w:tplc="04090019">
      <w:start w:val="1"/>
      <w:numFmt w:val="lowerLetter"/>
      <w:lvlText w:val="%2."/>
      <w:lvlJc w:val="left"/>
      <w:pPr>
        <w:ind w:left="3348" w:hanging="360"/>
      </w:pPr>
    </w:lvl>
    <w:lvl w:ilvl="2" w:tplc="0409001B">
      <w:start w:val="1"/>
      <w:numFmt w:val="lowerRoman"/>
      <w:lvlText w:val="%3."/>
      <w:lvlJc w:val="right"/>
      <w:pPr>
        <w:ind w:left="4068" w:hanging="180"/>
      </w:pPr>
    </w:lvl>
    <w:lvl w:ilvl="3" w:tplc="0409000F">
      <w:start w:val="1"/>
      <w:numFmt w:val="decimal"/>
      <w:lvlText w:val="%4."/>
      <w:lvlJc w:val="left"/>
      <w:pPr>
        <w:ind w:left="4788" w:hanging="360"/>
      </w:pPr>
    </w:lvl>
    <w:lvl w:ilvl="4" w:tplc="04090019">
      <w:start w:val="1"/>
      <w:numFmt w:val="lowerLetter"/>
      <w:lvlText w:val="%5."/>
      <w:lvlJc w:val="left"/>
      <w:pPr>
        <w:ind w:left="5508" w:hanging="360"/>
      </w:pPr>
    </w:lvl>
    <w:lvl w:ilvl="5" w:tplc="0409001B">
      <w:start w:val="1"/>
      <w:numFmt w:val="lowerRoman"/>
      <w:lvlText w:val="%6."/>
      <w:lvlJc w:val="right"/>
      <w:pPr>
        <w:ind w:left="6228" w:hanging="180"/>
      </w:pPr>
    </w:lvl>
    <w:lvl w:ilvl="6" w:tplc="0409000F">
      <w:start w:val="1"/>
      <w:numFmt w:val="decimal"/>
      <w:lvlText w:val="%7."/>
      <w:lvlJc w:val="left"/>
      <w:pPr>
        <w:ind w:left="6948" w:hanging="360"/>
      </w:pPr>
    </w:lvl>
    <w:lvl w:ilvl="7" w:tplc="04090019">
      <w:start w:val="1"/>
      <w:numFmt w:val="lowerLetter"/>
      <w:lvlText w:val="%8."/>
      <w:lvlJc w:val="left"/>
      <w:pPr>
        <w:ind w:left="7668" w:hanging="360"/>
      </w:pPr>
    </w:lvl>
    <w:lvl w:ilvl="8" w:tplc="0409001B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00E8"/>
    <w:rsid w:val="000048ED"/>
    <w:rsid w:val="00014915"/>
    <w:rsid w:val="00041A66"/>
    <w:rsid w:val="00042D88"/>
    <w:rsid w:val="0005176E"/>
    <w:rsid w:val="00063462"/>
    <w:rsid w:val="000765F7"/>
    <w:rsid w:val="00077AB7"/>
    <w:rsid w:val="00081CD8"/>
    <w:rsid w:val="000A7F0E"/>
    <w:rsid w:val="000B1C8F"/>
    <w:rsid w:val="000C0D61"/>
    <w:rsid w:val="000F3A3F"/>
    <w:rsid w:val="00102557"/>
    <w:rsid w:val="0011715A"/>
    <w:rsid w:val="00164D56"/>
    <w:rsid w:val="00167B10"/>
    <w:rsid w:val="0017402F"/>
    <w:rsid w:val="00185039"/>
    <w:rsid w:val="00190205"/>
    <w:rsid w:val="00196C1B"/>
    <w:rsid w:val="001B0F73"/>
    <w:rsid w:val="001B1F21"/>
    <w:rsid w:val="001C2DB7"/>
    <w:rsid w:val="001D14FE"/>
    <w:rsid w:val="001D5C04"/>
    <w:rsid w:val="001F26CF"/>
    <w:rsid w:val="00222A2D"/>
    <w:rsid w:val="00223029"/>
    <w:rsid w:val="00234745"/>
    <w:rsid w:val="002351A6"/>
    <w:rsid w:val="002407AF"/>
    <w:rsid w:val="0026221A"/>
    <w:rsid w:val="0027466B"/>
    <w:rsid w:val="002838A5"/>
    <w:rsid w:val="00285BB4"/>
    <w:rsid w:val="002C09E3"/>
    <w:rsid w:val="002D1244"/>
    <w:rsid w:val="002F6420"/>
    <w:rsid w:val="00337CEB"/>
    <w:rsid w:val="00344B58"/>
    <w:rsid w:val="0034539A"/>
    <w:rsid w:val="00345CB4"/>
    <w:rsid w:val="00375D42"/>
    <w:rsid w:val="003D069C"/>
    <w:rsid w:val="003D7646"/>
    <w:rsid w:val="003F113A"/>
    <w:rsid w:val="003F3E63"/>
    <w:rsid w:val="00407480"/>
    <w:rsid w:val="00414643"/>
    <w:rsid w:val="00423448"/>
    <w:rsid w:val="004421E5"/>
    <w:rsid w:val="00452284"/>
    <w:rsid w:val="00457C8E"/>
    <w:rsid w:val="00462164"/>
    <w:rsid w:val="004804E0"/>
    <w:rsid w:val="004856CA"/>
    <w:rsid w:val="00487E67"/>
    <w:rsid w:val="004955A0"/>
    <w:rsid w:val="0049705E"/>
    <w:rsid w:val="004A2780"/>
    <w:rsid w:val="004A2875"/>
    <w:rsid w:val="004A34A0"/>
    <w:rsid w:val="004C7C82"/>
    <w:rsid w:val="004E1760"/>
    <w:rsid w:val="005008A8"/>
    <w:rsid w:val="00517FD8"/>
    <w:rsid w:val="00526B7B"/>
    <w:rsid w:val="00527C59"/>
    <w:rsid w:val="005308CE"/>
    <w:rsid w:val="0053318C"/>
    <w:rsid w:val="0057439C"/>
    <w:rsid w:val="005A19AE"/>
    <w:rsid w:val="005B0127"/>
    <w:rsid w:val="005B7A35"/>
    <w:rsid w:val="005C4B73"/>
    <w:rsid w:val="005E1D2B"/>
    <w:rsid w:val="005E7074"/>
    <w:rsid w:val="005F2BAF"/>
    <w:rsid w:val="00600D93"/>
    <w:rsid w:val="00605217"/>
    <w:rsid w:val="00626BEA"/>
    <w:rsid w:val="0063300C"/>
    <w:rsid w:val="00651A5B"/>
    <w:rsid w:val="00655736"/>
    <w:rsid w:val="00663B8D"/>
    <w:rsid w:val="00696C8D"/>
    <w:rsid w:val="006A2AC2"/>
    <w:rsid w:val="006A3617"/>
    <w:rsid w:val="006B4452"/>
    <w:rsid w:val="006E46E4"/>
    <w:rsid w:val="006E75EB"/>
    <w:rsid w:val="00717DA5"/>
    <w:rsid w:val="007365A4"/>
    <w:rsid w:val="00744484"/>
    <w:rsid w:val="00747566"/>
    <w:rsid w:val="00773188"/>
    <w:rsid w:val="00783782"/>
    <w:rsid w:val="00784B8C"/>
    <w:rsid w:val="007879E1"/>
    <w:rsid w:val="00823A11"/>
    <w:rsid w:val="0083523C"/>
    <w:rsid w:val="0085405E"/>
    <w:rsid w:val="0085414A"/>
    <w:rsid w:val="00857EB9"/>
    <w:rsid w:val="0086269D"/>
    <w:rsid w:val="0086543A"/>
    <w:rsid w:val="008724E5"/>
    <w:rsid w:val="00884A9D"/>
    <w:rsid w:val="0088512B"/>
    <w:rsid w:val="008A2B2D"/>
    <w:rsid w:val="008A4E1E"/>
    <w:rsid w:val="008C296C"/>
    <w:rsid w:val="008D4305"/>
    <w:rsid w:val="008E1A85"/>
    <w:rsid w:val="008E6A08"/>
    <w:rsid w:val="008F48F0"/>
    <w:rsid w:val="009163A7"/>
    <w:rsid w:val="009439AC"/>
    <w:rsid w:val="00946D0B"/>
    <w:rsid w:val="00955877"/>
    <w:rsid w:val="00962034"/>
    <w:rsid w:val="009A18CD"/>
    <w:rsid w:val="009A7394"/>
    <w:rsid w:val="009D5428"/>
    <w:rsid w:val="009D6DA6"/>
    <w:rsid w:val="009F7FF4"/>
    <w:rsid w:val="00A019A9"/>
    <w:rsid w:val="00A12558"/>
    <w:rsid w:val="00A13903"/>
    <w:rsid w:val="00A20BCD"/>
    <w:rsid w:val="00A34ED5"/>
    <w:rsid w:val="00A351CC"/>
    <w:rsid w:val="00A45DBF"/>
    <w:rsid w:val="00A725CF"/>
    <w:rsid w:val="00A745F8"/>
    <w:rsid w:val="00A755A2"/>
    <w:rsid w:val="00A863FE"/>
    <w:rsid w:val="00AA6660"/>
    <w:rsid w:val="00AB2C36"/>
    <w:rsid w:val="00AB4C08"/>
    <w:rsid w:val="00AB6DDE"/>
    <w:rsid w:val="00AB70B6"/>
    <w:rsid w:val="00AD1A86"/>
    <w:rsid w:val="00AE103E"/>
    <w:rsid w:val="00AF0A07"/>
    <w:rsid w:val="00AF4AEC"/>
    <w:rsid w:val="00AF625E"/>
    <w:rsid w:val="00B0136D"/>
    <w:rsid w:val="00B139BE"/>
    <w:rsid w:val="00B2172B"/>
    <w:rsid w:val="00B917D2"/>
    <w:rsid w:val="00BA241A"/>
    <w:rsid w:val="00BB04AF"/>
    <w:rsid w:val="00BD52C9"/>
    <w:rsid w:val="00BD5761"/>
    <w:rsid w:val="00BE3C97"/>
    <w:rsid w:val="00BE6354"/>
    <w:rsid w:val="00C138D1"/>
    <w:rsid w:val="00C23A97"/>
    <w:rsid w:val="00C3459F"/>
    <w:rsid w:val="00C51045"/>
    <w:rsid w:val="00C52EBE"/>
    <w:rsid w:val="00C5776D"/>
    <w:rsid w:val="00C64855"/>
    <w:rsid w:val="00C70EA7"/>
    <w:rsid w:val="00C7433F"/>
    <w:rsid w:val="00C7516E"/>
    <w:rsid w:val="00C75770"/>
    <w:rsid w:val="00CA0D9A"/>
    <w:rsid w:val="00CA56BB"/>
    <w:rsid w:val="00CB0542"/>
    <w:rsid w:val="00D00B2B"/>
    <w:rsid w:val="00D24877"/>
    <w:rsid w:val="00D7105A"/>
    <w:rsid w:val="00D72BD9"/>
    <w:rsid w:val="00D8250F"/>
    <w:rsid w:val="00D86BB3"/>
    <w:rsid w:val="00D95C4C"/>
    <w:rsid w:val="00DA36ED"/>
    <w:rsid w:val="00DE1BF7"/>
    <w:rsid w:val="00DE34F1"/>
    <w:rsid w:val="00DE3F7C"/>
    <w:rsid w:val="00DE6160"/>
    <w:rsid w:val="00DF4942"/>
    <w:rsid w:val="00E2125F"/>
    <w:rsid w:val="00E2164D"/>
    <w:rsid w:val="00E244E1"/>
    <w:rsid w:val="00E316AA"/>
    <w:rsid w:val="00E4150C"/>
    <w:rsid w:val="00E6186D"/>
    <w:rsid w:val="00E627B1"/>
    <w:rsid w:val="00E70169"/>
    <w:rsid w:val="00E80647"/>
    <w:rsid w:val="00E9376C"/>
    <w:rsid w:val="00E95AE2"/>
    <w:rsid w:val="00E95FD7"/>
    <w:rsid w:val="00EA335E"/>
    <w:rsid w:val="00EA528C"/>
    <w:rsid w:val="00EA580C"/>
    <w:rsid w:val="00EB4E63"/>
    <w:rsid w:val="00EC1406"/>
    <w:rsid w:val="00EC6F8D"/>
    <w:rsid w:val="00ED39B2"/>
    <w:rsid w:val="00EE49F4"/>
    <w:rsid w:val="00EF34E2"/>
    <w:rsid w:val="00F30DC6"/>
    <w:rsid w:val="00F32C23"/>
    <w:rsid w:val="00F53DE9"/>
    <w:rsid w:val="00F576CB"/>
    <w:rsid w:val="00F7035D"/>
    <w:rsid w:val="00F71A02"/>
    <w:rsid w:val="00FA0D63"/>
    <w:rsid w:val="00FD1226"/>
    <w:rsid w:val="00FD485F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8F6C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DE1B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auNormal"/>
    <w:next w:val="Grilledutableau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rsid w:val="004A2875"/>
    <w:pPr>
      <w:ind w:left="720"/>
      <w:contextualSpacing/>
    </w:pPr>
  </w:style>
  <w:style w:type="character" w:customStyle="1" w:styleId="MargeChar">
    <w:name w:val="Marge Char"/>
    <w:link w:val="Marge"/>
    <w:locked/>
    <w:rsid w:val="00A863FE"/>
    <w:rPr>
      <w:rFonts w:ascii="Arial" w:eastAsia="Times New Roman" w:hAnsi="Arial"/>
      <w:snapToGrid w:val="0"/>
      <w:sz w:val="22"/>
      <w:szCs w:val="24"/>
      <w:lang w:eastAsia="en-US"/>
    </w:rPr>
  </w:style>
  <w:style w:type="character" w:styleId="Lienhypertexte">
    <w:name w:val="Hyperlink"/>
    <w:semiHidden/>
    <w:unhideWhenUsed/>
    <w:rsid w:val="005A19AE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DE1B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16.COM/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/16.COM/18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2022-03-08T23:06:00Z</dcterms:created>
  <dcterms:modified xsi:type="dcterms:W3CDTF">2022-03-09T10:29:00Z</dcterms:modified>
</cp:coreProperties>
</file>