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88AF" w14:textId="499C7DDC" w:rsidR="00655736" w:rsidRPr="002359DD" w:rsidRDefault="00655736" w:rsidP="0028366E">
      <w:pPr>
        <w:tabs>
          <w:tab w:val="left" w:pos="0"/>
        </w:tabs>
        <w:spacing w:before="1440"/>
        <w:jc w:val="center"/>
        <w:rPr>
          <w:rFonts w:ascii="Arial" w:hAnsi="Arial" w:cs="Arial"/>
          <w:b/>
          <w:sz w:val="22"/>
          <w:szCs w:val="22"/>
        </w:rPr>
      </w:pPr>
      <w:r>
        <w:rPr>
          <w:rFonts w:ascii="Arial" w:hAnsi="Arial" w:hint="eastAsia"/>
          <w:b/>
          <w:sz w:val="22"/>
          <w:szCs w:val="22"/>
        </w:rPr>
        <w:t>保护非物质文化遗产公约</w:t>
      </w:r>
    </w:p>
    <w:p w14:paraId="4BDF6C94" w14:textId="77777777" w:rsidR="00655736" w:rsidRPr="002359DD" w:rsidRDefault="00D95C4C" w:rsidP="00655736">
      <w:pPr>
        <w:spacing w:before="1200"/>
        <w:jc w:val="center"/>
        <w:rPr>
          <w:rFonts w:ascii="Arial" w:hAnsi="Arial" w:cs="Arial"/>
          <w:b/>
          <w:sz w:val="22"/>
          <w:szCs w:val="22"/>
        </w:rPr>
      </w:pPr>
      <w:r>
        <w:rPr>
          <w:rFonts w:ascii="Arial" w:hAnsi="Arial" w:hint="eastAsia"/>
          <w:b/>
          <w:sz w:val="22"/>
          <w:szCs w:val="22"/>
        </w:rPr>
        <w:t>《保护非物质文化遗产公约》缔约国大会</w:t>
      </w:r>
    </w:p>
    <w:p w14:paraId="55553CC9" w14:textId="77777777" w:rsidR="00D95C4C" w:rsidRPr="002359DD" w:rsidRDefault="003265D0" w:rsidP="00D95C4C">
      <w:pPr>
        <w:spacing w:before="840"/>
        <w:jc w:val="center"/>
        <w:rPr>
          <w:rFonts w:ascii="Arial" w:hAnsi="Arial" w:cs="Arial"/>
          <w:b/>
          <w:sz w:val="22"/>
          <w:szCs w:val="22"/>
        </w:rPr>
      </w:pPr>
      <w:r>
        <w:rPr>
          <w:rFonts w:ascii="Arial" w:hAnsi="Arial" w:hint="eastAsia"/>
          <w:b/>
          <w:sz w:val="22"/>
          <w:szCs w:val="22"/>
        </w:rPr>
        <w:t>第九届会议</w:t>
      </w:r>
    </w:p>
    <w:p w14:paraId="4209CEC0" w14:textId="77777777" w:rsidR="00D95C4C" w:rsidRPr="002359DD" w:rsidRDefault="00D95C4C" w:rsidP="00D95C4C">
      <w:pPr>
        <w:jc w:val="center"/>
        <w:rPr>
          <w:rFonts w:ascii="Arial" w:hAnsi="Arial" w:cs="Arial"/>
          <w:b/>
          <w:sz w:val="22"/>
          <w:szCs w:val="22"/>
        </w:rPr>
      </w:pPr>
      <w:r>
        <w:rPr>
          <w:rFonts w:ascii="Arial" w:hAnsi="Arial" w:hint="eastAsia"/>
          <w:b/>
          <w:sz w:val="22"/>
          <w:szCs w:val="22"/>
        </w:rPr>
        <w:t>教科文组织总部，一号会议厅</w:t>
      </w:r>
    </w:p>
    <w:p w14:paraId="0D4D6C87" w14:textId="09CBF6F9" w:rsidR="00655736" w:rsidRPr="00FF3283" w:rsidRDefault="003265D0" w:rsidP="00D95C4C">
      <w:pPr>
        <w:jc w:val="center"/>
        <w:rPr>
          <w:rFonts w:asciiTheme="minorEastAsia" w:eastAsiaTheme="minorEastAsia" w:hAnsiTheme="minorEastAsia" w:cs="Arial"/>
          <w:b/>
          <w:sz w:val="22"/>
          <w:szCs w:val="22"/>
        </w:rPr>
      </w:pPr>
      <w:r w:rsidRPr="00FF3283">
        <w:rPr>
          <w:rFonts w:asciiTheme="minorEastAsia" w:eastAsiaTheme="minorEastAsia" w:hAnsiTheme="minorEastAsia"/>
          <w:b/>
          <w:sz w:val="22"/>
          <w:szCs w:val="22"/>
        </w:rPr>
        <w:t>2022</w:t>
      </w:r>
      <w:r w:rsidRPr="00FF3283">
        <w:rPr>
          <w:rFonts w:asciiTheme="minorEastAsia" w:eastAsiaTheme="minorEastAsia" w:hAnsiTheme="minorEastAsia" w:hint="eastAsia"/>
          <w:b/>
          <w:sz w:val="22"/>
          <w:szCs w:val="22"/>
        </w:rPr>
        <w:t>年</w:t>
      </w:r>
      <w:r w:rsidRPr="00FF3283">
        <w:rPr>
          <w:rFonts w:asciiTheme="minorEastAsia" w:eastAsiaTheme="minorEastAsia" w:hAnsiTheme="minorEastAsia"/>
          <w:b/>
          <w:sz w:val="22"/>
          <w:szCs w:val="22"/>
        </w:rPr>
        <w:t>7</w:t>
      </w:r>
      <w:r w:rsidRPr="00FF3283">
        <w:rPr>
          <w:rFonts w:asciiTheme="minorEastAsia" w:eastAsiaTheme="minorEastAsia" w:hAnsiTheme="minorEastAsia" w:hint="eastAsia"/>
          <w:b/>
          <w:sz w:val="22"/>
          <w:szCs w:val="22"/>
        </w:rPr>
        <w:t>月</w:t>
      </w:r>
      <w:r w:rsidRPr="00FF3283">
        <w:rPr>
          <w:rFonts w:asciiTheme="minorEastAsia" w:eastAsiaTheme="minorEastAsia" w:hAnsiTheme="minorEastAsia"/>
          <w:b/>
          <w:sz w:val="22"/>
          <w:szCs w:val="22"/>
        </w:rPr>
        <w:t>5</w:t>
      </w:r>
      <w:r w:rsidRPr="00FF3283">
        <w:rPr>
          <w:rFonts w:asciiTheme="minorEastAsia" w:eastAsiaTheme="minorEastAsia" w:hAnsiTheme="minorEastAsia" w:hint="eastAsia"/>
          <w:b/>
          <w:sz w:val="22"/>
          <w:szCs w:val="22"/>
        </w:rPr>
        <w:t>日至</w:t>
      </w:r>
      <w:r w:rsidRPr="00FF3283">
        <w:rPr>
          <w:rFonts w:asciiTheme="minorEastAsia" w:eastAsiaTheme="minorEastAsia" w:hAnsiTheme="minorEastAsia"/>
          <w:b/>
          <w:sz w:val="22"/>
          <w:szCs w:val="22"/>
        </w:rPr>
        <w:t>7</w:t>
      </w:r>
      <w:r w:rsidRPr="00FF3283">
        <w:rPr>
          <w:rFonts w:asciiTheme="minorEastAsia" w:eastAsiaTheme="minorEastAsia" w:hAnsiTheme="minorEastAsia" w:hint="eastAsia"/>
          <w:b/>
          <w:sz w:val="22"/>
          <w:szCs w:val="22"/>
        </w:rPr>
        <w:t>日</w:t>
      </w:r>
    </w:p>
    <w:p w14:paraId="6E49232C" w14:textId="13954AF3" w:rsidR="00655736" w:rsidRPr="002359DD" w:rsidRDefault="00655736" w:rsidP="00655736">
      <w:pPr>
        <w:pStyle w:val="Sansinterligne2"/>
        <w:spacing w:before="1200"/>
        <w:jc w:val="center"/>
        <w:rPr>
          <w:rFonts w:ascii="Arial" w:hAnsi="Arial" w:cs="Arial"/>
          <w:b/>
          <w:sz w:val="22"/>
          <w:szCs w:val="22"/>
        </w:rPr>
      </w:pPr>
      <w:r w:rsidRPr="00FF3283">
        <w:rPr>
          <w:rFonts w:asciiTheme="minorEastAsia" w:eastAsiaTheme="minorEastAsia" w:hAnsiTheme="minorEastAsia" w:hint="eastAsia"/>
          <w:b/>
          <w:sz w:val="22"/>
          <w:szCs w:val="22"/>
          <w:u w:val="single"/>
        </w:rPr>
        <w:t>临时议程项目</w:t>
      </w:r>
      <w:r w:rsidRPr="00FF3283">
        <w:rPr>
          <w:rFonts w:asciiTheme="minorEastAsia" w:eastAsiaTheme="minorEastAsia" w:hAnsiTheme="minorEastAsia"/>
          <w:b/>
          <w:sz w:val="22"/>
          <w:szCs w:val="22"/>
          <w:u w:val="single"/>
        </w:rPr>
        <w:t>11</w:t>
      </w:r>
      <w:r>
        <w:rPr>
          <w:rFonts w:ascii="Arial" w:hAnsi="Arial" w:hint="eastAsia"/>
          <w:b/>
          <w:sz w:val="22"/>
          <w:szCs w:val="22"/>
        </w:rPr>
        <w:t>：</w:t>
      </w:r>
    </w:p>
    <w:p w14:paraId="06D74EAA" w14:textId="77777777" w:rsidR="002F312A" w:rsidRPr="002359DD" w:rsidRDefault="00692DAC" w:rsidP="0028366E">
      <w:pPr>
        <w:pStyle w:val="Sansinterligne2"/>
        <w:spacing w:after="1200"/>
        <w:ind w:right="-1"/>
        <w:jc w:val="center"/>
        <w:rPr>
          <w:rFonts w:ascii="Arial" w:hAnsi="Arial" w:cs="Arial"/>
          <w:b/>
          <w:sz w:val="22"/>
          <w:szCs w:val="22"/>
        </w:rPr>
      </w:pPr>
      <w:r>
        <w:rPr>
          <w:rFonts w:ascii="Arial" w:hAnsi="Arial" w:hint="eastAsia"/>
          <w:b/>
          <w:sz w:val="22"/>
          <w:szCs w:val="22"/>
        </w:rPr>
        <w:t>选举保护非物质文化遗产政府间委员会委员</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2359DD" w14:paraId="2692614E" w14:textId="77777777" w:rsidTr="002F312A">
        <w:trPr>
          <w:jc w:val="center"/>
        </w:trPr>
        <w:tc>
          <w:tcPr>
            <w:tcW w:w="5670" w:type="dxa"/>
            <w:vAlign w:val="center"/>
          </w:tcPr>
          <w:p w14:paraId="0CF19705" w14:textId="70CE6706" w:rsidR="0057439C" w:rsidRPr="002359DD" w:rsidRDefault="00FC2753" w:rsidP="005B7A35">
            <w:pPr>
              <w:pStyle w:val="Sansinterligne1"/>
              <w:spacing w:before="200" w:after="200"/>
              <w:jc w:val="center"/>
              <w:rPr>
                <w:rFonts w:ascii="Arial" w:hAnsi="Arial" w:cs="Arial"/>
                <w:b/>
                <w:sz w:val="22"/>
                <w:szCs w:val="22"/>
              </w:rPr>
            </w:pPr>
            <w:r>
              <w:rPr>
                <w:rFonts w:ascii="Arial" w:hAnsi="Arial" w:hint="eastAsia"/>
                <w:b/>
                <w:sz w:val="22"/>
                <w:szCs w:val="22"/>
              </w:rPr>
              <w:t>摘</w:t>
            </w:r>
            <w:r w:rsidR="0057439C">
              <w:rPr>
                <w:rFonts w:ascii="Arial" w:hAnsi="Arial" w:hint="eastAsia"/>
                <w:b/>
                <w:sz w:val="22"/>
                <w:szCs w:val="22"/>
              </w:rPr>
              <w:t>要</w:t>
            </w:r>
          </w:p>
          <w:p w14:paraId="2B3B4454" w14:textId="4916784A" w:rsidR="00AF062C" w:rsidRPr="002359DD" w:rsidRDefault="00FC2753" w:rsidP="0066606E">
            <w:pPr>
              <w:pStyle w:val="Sansinterligne1"/>
              <w:spacing w:after="120"/>
              <w:jc w:val="both"/>
              <w:rPr>
                <w:rFonts w:ascii="Arial" w:hAnsi="Arial" w:cs="Arial"/>
                <w:bCs/>
                <w:sz w:val="22"/>
                <w:szCs w:val="22"/>
              </w:rPr>
            </w:pPr>
            <w:r>
              <w:rPr>
                <w:rFonts w:ascii="Arial" w:hAnsi="Arial" w:hint="eastAsia"/>
                <w:bCs/>
                <w:sz w:val="22"/>
                <w:szCs w:val="22"/>
              </w:rPr>
              <w:t>《</w:t>
            </w:r>
            <w:r w:rsidR="00283B17">
              <w:rPr>
                <w:rFonts w:ascii="Arial" w:hAnsi="Arial" w:hint="eastAsia"/>
                <w:bCs/>
                <w:sz w:val="22"/>
                <w:szCs w:val="22"/>
              </w:rPr>
              <w:t>公约</w:t>
            </w:r>
            <w:r>
              <w:rPr>
                <w:rFonts w:ascii="Arial" w:hAnsi="Arial" w:hint="eastAsia"/>
                <w:bCs/>
                <w:sz w:val="22"/>
                <w:szCs w:val="22"/>
              </w:rPr>
              <w:t>》</w:t>
            </w:r>
            <w:r w:rsidR="00283B17">
              <w:rPr>
                <w:rFonts w:ascii="Arial" w:hAnsi="Arial" w:hint="eastAsia"/>
                <w:bCs/>
                <w:sz w:val="22"/>
                <w:szCs w:val="22"/>
              </w:rPr>
              <w:t>第</w:t>
            </w:r>
            <w:r>
              <w:rPr>
                <w:rFonts w:ascii="Arial" w:hAnsi="Arial" w:hint="eastAsia"/>
                <w:bCs/>
                <w:sz w:val="22"/>
                <w:szCs w:val="22"/>
              </w:rPr>
              <w:t>五</w:t>
            </w:r>
            <w:r w:rsidR="00283B17">
              <w:rPr>
                <w:rFonts w:ascii="Arial" w:hAnsi="Arial" w:hint="eastAsia"/>
                <w:bCs/>
                <w:sz w:val="22"/>
                <w:szCs w:val="22"/>
              </w:rPr>
              <w:t>条规定，保护非物质文化遗产政府间委员会</w:t>
            </w:r>
            <w:r w:rsidR="00480733">
              <w:rPr>
                <w:rFonts w:ascii="Arial" w:hAnsi="Arial" w:hint="eastAsia"/>
                <w:bCs/>
                <w:sz w:val="22"/>
                <w:szCs w:val="22"/>
              </w:rPr>
              <w:t>应</w:t>
            </w:r>
            <w:r w:rsidR="00283B17">
              <w:rPr>
                <w:rFonts w:ascii="Arial" w:hAnsi="Arial" w:hint="eastAsia"/>
                <w:bCs/>
                <w:sz w:val="22"/>
                <w:szCs w:val="22"/>
              </w:rPr>
              <w:t>由</w:t>
            </w:r>
            <w:r w:rsidR="003922B8">
              <w:rPr>
                <w:rFonts w:ascii="Arial" w:hAnsi="Arial" w:hint="eastAsia"/>
                <w:bCs/>
                <w:sz w:val="22"/>
                <w:szCs w:val="22"/>
              </w:rPr>
              <w:t>《公约》</w:t>
            </w:r>
            <w:r w:rsidR="003922B8">
              <w:rPr>
                <w:rFonts w:ascii="Arial" w:hAnsi="Arial" w:hint="eastAsia"/>
                <w:bCs/>
                <w:sz w:val="22"/>
                <w:szCs w:val="22"/>
              </w:rPr>
              <w:t>24</w:t>
            </w:r>
            <w:r w:rsidR="003922B8">
              <w:rPr>
                <w:rFonts w:ascii="Arial" w:hAnsi="Arial" w:hint="eastAsia"/>
                <w:bCs/>
                <w:sz w:val="22"/>
                <w:szCs w:val="22"/>
              </w:rPr>
              <w:t>个缔约国代表组成。</w:t>
            </w:r>
            <w:r w:rsidR="00283B17">
              <w:rPr>
                <w:rFonts w:ascii="Arial" w:hAnsi="Arial" w:hint="eastAsia"/>
                <w:bCs/>
                <w:sz w:val="22"/>
                <w:szCs w:val="22"/>
              </w:rPr>
              <w:t>第</w:t>
            </w:r>
            <w:r>
              <w:rPr>
                <w:rFonts w:ascii="Arial" w:hAnsi="Arial" w:hint="eastAsia"/>
                <w:bCs/>
                <w:sz w:val="22"/>
                <w:szCs w:val="22"/>
              </w:rPr>
              <w:t>六</w:t>
            </w:r>
            <w:r w:rsidR="00283B17">
              <w:rPr>
                <w:rFonts w:ascii="Arial" w:hAnsi="Arial" w:hint="eastAsia"/>
                <w:bCs/>
                <w:sz w:val="22"/>
                <w:szCs w:val="22"/>
              </w:rPr>
              <w:t>条规定，大会</w:t>
            </w:r>
            <w:r w:rsidR="003922B8">
              <w:rPr>
                <w:rFonts w:ascii="Arial" w:hAnsi="Arial" w:hint="eastAsia"/>
                <w:bCs/>
                <w:sz w:val="22"/>
                <w:szCs w:val="22"/>
              </w:rPr>
              <w:t>应</w:t>
            </w:r>
            <w:r w:rsidR="00283B17">
              <w:rPr>
                <w:rFonts w:ascii="Arial" w:hAnsi="Arial" w:hint="eastAsia"/>
                <w:bCs/>
                <w:sz w:val="22"/>
                <w:szCs w:val="22"/>
              </w:rPr>
              <w:t>每两年对半数委员会委员国进行换届。</w:t>
            </w:r>
          </w:p>
          <w:p w14:paraId="1BB9161F" w14:textId="77777777" w:rsidR="00655736" w:rsidRPr="002359DD" w:rsidRDefault="00FB6630" w:rsidP="005B7A35">
            <w:pPr>
              <w:pStyle w:val="Sansinterligne2"/>
              <w:spacing w:after="120"/>
              <w:jc w:val="both"/>
              <w:rPr>
                <w:rFonts w:ascii="Arial" w:hAnsi="Arial" w:cs="Arial"/>
                <w:b/>
                <w:sz w:val="22"/>
                <w:szCs w:val="22"/>
              </w:rPr>
            </w:pPr>
            <w:r>
              <w:rPr>
                <w:rFonts w:ascii="Arial" w:hAnsi="Arial" w:hint="eastAsia"/>
                <w:b/>
                <w:sz w:val="22"/>
                <w:szCs w:val="22"/>
              </w:rPr>
              <w:t>需要做出的决定：</w:t>
            </w:r>
            <w:r>
              <w:rPr>
                <w:rFonts w:ascii="Arial" w:hAnsi="Arial" w:hint="eastAsia"/>
                <w:bCs/>
                <w:sz w:val="22"/>
                <w:szCs w:val="22"/>
              </w:rPr>
              <w:t>第</w:t>
            </w:r>
            <w:r>
              <w:rPr>
                <w:rFonts w:ascii="Arial" w:hAnsi="Arial" w:hint="eastAsia"/>
                <w:bCs/>
                <w:sz w:val="22"/>
                <w:szCs w:val="22"/>
              </w:rPr>
              <w:t xml:space="preserve"> 8 </w:t>
            </w:r>
            <w:r>
              <w:rPr>
                <w:rFonts w:ascii="Arial" w:hAnsi="Arial" w:hint="eastAsia"/>
                <w:bCs/>
                <w:sz w:val="22"/>
                <w:szCs w:val="22"/>
              </w:rPr>
              <w:t>段</w:t>
            </w:r>
          </w:p>
        </w:tc>
      </w:tr>
    </w:tbl>
    <w:p w14:paraId="58ABB019" w14:textId="77777777" w:rsidR="00176720" w:rsidRPr="002359DD" w:rsidRDefault="00655736" w:rsidP="00176720">
      <w:pPr>
        <w:pStyle w:val="GAPara"/>
        <w:numPr>
          <w:ilvl w:val="0"/>
          <w:numId w:val="0"/>
        </w:numPr>
        <w:jc w:val="both"/>
      </w:pPr>
      <w:r>
        <w:rPr>
          <w:rFonts w:hint="eastAsia"/>
        </w:rPr>
        <w:br w:type="page"/>
      </w:r>
    </w:p>
    <w:p w14:paraId="4D8F82DA" w14:textId="20F259E3" w:rsidR="00176720" w:rsidRPr="00FF3283" w:rsidRDefault="00FC2753" w:rsidP="00C42C66">
      <w:pPr>
        <w:pStyle w:val="GAPara"/>
        <w:numPr>
          <w:ilvl w:val="0"/>
          <w:numId w:val="19"/>
        </w:numPr>
        <w:ind w:left="567" w:hanging="567"/>
        <w:jc w:val="both"/>
        <w:rPr>
          <w:rFonts w:asciiTheme="minorEastAsia" w:eastAsiaTheme="minorEastAsia" w:hAnsiTheme="minorEastAsia"/>
        </w:rPr>
      </w:pPr>
      <w:r w:rsidRPr="00FF3283">
        <w:rPr>
          <w:rFonts w:asciiTheme="minorEastAsia" w:eastAsiaTheme="minorEastAsia" w:hAnsiTheme="minorEastAsia" w:hint="eastAsia"/>
        </w:rPr>
        <w:lastRenderedPageBreak/>
        <w:t>《</w:t>
      </w:r>
      <w:r w:rsidR="00283B17" w:rsidRPr="00FF3283">
        <w:rPr>
          <w:rFonts w:asciiTheme="minorEastAsia" w:eastAsiaTheme="minorEastAsia" w:hAnsiTheme="minorEastAsia" w:hint="eastAsia"/>
        </w:rPr>
        <w:t>公约</w:t>
      </w:r>
      <w:r w:rsidRPr="00FF3283">
        <w:rPr>
          <w:rFonts w:asciiTheme="minorEastAsia" w:eastAsiaTheme="minorEastAsia" w:hAnsiTheme="minorEastAsia" w:hint="eastAsia"/>
        </w:rPr>
        <w:t>》</w:t>
      </w:r>
      <w:r w:rsidR="00283B17" w:rsidRPr="00FF3283">
        <w:rPr>
          <w:rFonts w:asciiTheme="minorEastAsia" w:eastAsiaTheme="minorEastAsia" w:hAnsiTheme="minorEastAsia" w:hint="eastAsia"/>
        </w:rPr>
        <w:t>第</w:t>
      </w:r>
      <w:r w:rsidRPr="00FF3283">
        <w:rPr>
          <w:rFonts w:asciiTheme="minorEastAsia" w:eastAsiaTheme="minorEastAsia" w:hAnsiTheme="minorEastAsia" w:hint="eastAsia"/>
        </w:rPr>
        <w:t>五</w:t>
      </w:r>
      <w:r w:rsidR="00283B17" w:rsidRPr="00FF3283">
        <w:rPr>
          <w:rFonts w:asciiTheme="minorEastAsia" w:eastAsiaTheme="minorEastAsia" w:hAnsiTheme="minorEastAsia" w:hint="eastAsia"/>
        </w:rPr>
        <w:t>条规定，保护非物质文化遗产政府间委员会</w:t>
      </w:r>
      <w:r w:rsidR="006F1E5E" w:rsidRPr="00FF3283">
        <w:rPr>
          <w:rFonts w:asciiTheme="minorEastAsia" w:eastAsiaTheme="minorEastAsia" w:hAnsiTheme="minorEastAsia" w:hint="eastAsia"/>
        </w:rPr>
        <w:t>应</w:t>
      </w:r>
      <w:r w:rsidR="00283B17" w:rsidRPr="00FF3283">
        <w:rPr>
          <w:rFonts w:asciiTheme="minorEastAsia" w:eastAsiaTheme="minorEastAsia" w:hAnsiTheme="minorEastAsia" w:hint="eastAsia"/>
        </w:rPr>
        <w:t>由缔约国</w:t>
      </w:r>
      <w:r w:rsidR="00CD5DFF">
        <w:rPr>
          <w:rFonts w:asciiTheme="minorEastAsia" w:eastAsiaTheme="minorEastAsia" w:hAnsiTheme="minorEastAsia" w:hint="eastAsia"/>
        </w:rPr>
        <w:t>大会</w:t>
      </w:r>
      <w:r w:rsidR="00283B17" w:rsidRPr="00FF3283">
        <w:rPr>
          <w:rFonts w:asciiTheme="minorEastAsia" w:eastAsiaTheme="minorEastAsia" w:hAnsiTheme="minorEastAsia" w:hint="eastAsia"/>
        </w:rPr>
        <w:t>选举产生的</w:t>
      </w:r>
      <w:r w:rsidR="00283B17" w:rsidRPr="00FF3283">
        <w:rPr>
          <w:rFonts w:asciiTheme="minorEastAsia" w:eastAsiaTheme="minorEastAsia" w:hAnsiTheme="minorEastAsia"/>
        </w:rPr>
        <w:t>24</w:t>
      </w:r>
      <w:r w:rsidR="00283B17" w:rsidRPr="00FF3283">
        <w:rPr>
          <w:rFonts w:asciiTheme="minorEastAsia" w:eastAsiaTheme="minorEastAsia" w:hAnsiTheme="minorEastAsia" w:hint="eastAsia"/>
        </w:rPr>
        <w:t>个</w:t>
      </w:r>
      <w:r w:rsidR="00C2776D" w:rsidRPr="00FF3283">
        <w:rPr>
          <w:rFonts w:asciiTheme="minorEastAsia" w:eastAsiaTheme="minorEastAsia" w:hAnsiTheme="minorEastAsia" w:hint="eastAsia"/>
        </w:rPr>
        <w:t>缔约成员</w:t>
      </w:r>
      <w:r w:rsidR="00283B17" w:rsidRPr="00FF3283">
        <w:rPr>
          <w:rFonts w:asciiTheme="minorEastAsia" w:eastAsiaTheme="minorEastAsia" w:hAnsiTheme="minorEastAsia" w:hint="eastAsia"/>
        </w:rPr>
        <w:t>国</w:t>
      </w:r>
      <w:r w:rsidR="00C2776D" w:rsidRPr="00FF3283">
        <w:rPr>
          <w:rFonts w:asciiTheme="minorEastAsia" w:eastAsiaTheme="minorEastAsia" w:hAnsiTheme="minorEastAsia" w:hint="eastAsia"/>
        </w:rPr>
        <w:t>代表</w:t>
      </w:r>
      <w:r w:rsidR="00283B17" w:rsidRPr="00FF3283">
        <w:rPr>
          <w:rFonts w:asciiTheme="minorEastAsia" w:eastAsiaTheme="minorEastAsia" w:hAnsiTheme="minorEastAsia" w:hint="eastAsia"/>
        </w:rPr>
        <w:t>组成。</w:t>
      </w:r>
    </w:p>
    <w:p w14:paraId="159BC1E2" w14:textId="1DE32278" w:rsidR="00C42C66" w:rsidRPr="00FF3283" w:rsidRDefault="00FC2753" w:rsidP="00C42C66">
      <w:pPr>
        <w:pStyle w:val="GAPara"/>
        <w:numPr>
          <w:ilvl w:val="0"/>
          <w:numId w:val="19"/>
        </w:numPr>
        <w:ind w:left="567" w:hanging="567"/>
        <w:jc w:val="both"/>
        <w:rPr>
          <w:rFonts w:asciiTheme="minorEastAsia" w:eastAsiaTheme="minorEastAsia" w:hAnsiTheme="minorEastAsia"/>
        </w:rPr>
      </w:pPr>
      <w:r w:rsidRPr="00FF3283">
        <w:rPr>
          <w:rFonts w:asciiTheme="minorEastAsia" w:eastAsiaTheme="minorEastAsia" w:hAnsiTheme="minorEastAsia" w:hint="eastAsia"/>
        </w:rPr>
        <w:t>《</w:t>
      </w:r>
      <w:r w:rsidR="00922460" w:rsidRPr="00FF3283">
        <w:rPr>
          <w:rFonts w:asciiTheme="minorEastAsia" w:eastAsiaTheme="minorEastAsia" w:hAnsiTheme="minorEastAsia" w:hint="eastAsia"/>
        </w:rPr>
        <w:t>公约</w:t>
      </w:r>
      <w:r w:rsidRPr="00FF3283">
        <w:rPr>
          <w:rFonts w:asciiTheme="minorEastAsia" w:eastAsiaTheme="minorEastAsia" w:hAnsiTheme="minorEastAsia" w:hint="eastAsia"/>
        </w:rPr>
        <w:t>》</w:t>
      </w:r>
      <w:r w:rsidR="00922460" w:rsidRPr="00FF3283">
        <w:rPr>
          <w:rFonts w:asciiTheme="minorEastAsia" w:eastAsiaTheme="minorEastAsia" w:hAnsiTheme="minorEastAsia" w:hint="eastAsia"/>
        </w:rPr>
        <w:t>第</w:t>
      </w:r>
      <w:r w:rsidRPr="00FF3283">
        <w:rPr>
          <w:rFonts w:asciiTheme="minorEastAsia" w:eastAsiaTheme="minorEastAsia" w:hAnsiTheme="minorEastAsia" w:hint="eastAsia"/>
        </w:rPr>
        <w:t>六</w:t>
      </w:r>
      <w:r w:rsidR="00922460" w:rsidRPr="00FF3283">
        <w:rPr>
          <w:rFonts w:asciiTheme="minorEastAsia" w:eastAsiaTheme="minorEastAsia" w:hAnsiTheme="minorEastAsia" w:hint="eastAsia"/>
        </w:rPr>
        <w:t>条规定，</w:t>
      </w:r>
      <w:r w:rsidR="006F1E5E" w:rsidRPr="00FF3283">
        <w:rPr>
          <w:rFonts w:asciiTheme="minorEastAsia" w:eastAsiaTheme="minorEastAsia" w:hAnsiTheme="minorEastAsia" w:hint="eastAsia"/>
        </w:rPr>
        <w:t>委员会委员国任期</w:t>
      </w:r>
      <w:r w:rsidR="006F1E5E" w:rsidRPr="00FF3283">
        <w:rPr>
          <w:rFonts w:asciiTheme="minorEastAsia" w:eastAsiaTheme="minorEastAsia" w:hAnsiTheme="minorEastAsia"/>
        </w:rPr>
        <w:t>4</w:t>
      </w:r>
      <w:r w:rsidR="006F1E5E" w:rsidRPr="00FF3283">
        <w:rPr>
          <w:rFonts w:asciiTheme="minorEastAsia" w:eastAsiaTheme="minorEastAsia" w:hAnsiTheme="minorEastAsia" w:hint="eastAsia"/>
        </w:rPr>
        <w:t>年</w:t>
      </w:r>
      <w:r w:rsidR="00922460" w:rsidRPr="00FF3283">
        <w:rPr>
          <w:rFonts w:asciiTheme="minorEastAsia" w:eastAsiaTheme="minorEastAsia" w:hAnsiTheme="minorEastAsia" w:hint="eastAsia"/>
        </w:rPr>
        <w:t>。选举应符合公平的地理分配和轮换原则。大会每两年对半数委员会委员国进行换届。大会还应选出填补空缺席位所需的委员会委员国</w:t>
      </w:r>
      <w:r w:rsidR="005D69BE" w:rsidRPr="00FF3283">
        <w:rPr>
          <w:rFonts w:asciiTheme="minorEastAsia" w:eastAsiaTheme="minorEastAsia" w:hAnsiTheme="minorEastAsia" w:hint="eastAsia"/>
        </w:rPr>
        <w:t>数量</w:t>
      </w:r>
      <w:r w:rsidR="00922460" w:rsidRPr="00FF3283">
        <w:rPr>
          <w:rFonts w:asciiTheme="minorEastAsia" w:eastAsiaTheme="minorEastAsia" w:hAnsiTheme="minorEastAsia" w:hint="eastAsia"/>
        </w:rPr>
        <w:t>。委员会委员国不得连选连任两届。</w:t>
      </w:r>
    </w:p>
    <w:p w14:paraId="1369C908" w14:textId="78BDA36B" w:rsidR="00C42C66" w:rsidRPr="00C96088" w:rsidRDefault="0037394A" w:rsidP="00C42C66">
      <w:pPr>
        <w:pStyle w:val="GAPara"/>
        <w:numPr>
          <w:ilvl w:val="0"/>
          <w:numId w:val="19"/>
        </w:numPr>
        <w:ind w:left="567" w:hanging="567"/>
        <w:jc w:val="both"/>
        <w:rPr>
          <w:rFonts w:asciiTheme="minorEastAsia" w:eastAsiaTheme="minorEastAsia" w:hAnsiTheme="minorEastAsia"/>
        </w:rPr>
      </w:pPr>
      <w:r w:rsidRPr="00FF3283">
        <w:rPr>
          <w:rFonts w:asciiTheme="minorEastAsia" w:eastAsiaTheme="minorEastAsia" w:hAnsiTheme="minorEastAsia" w:hint="eastAsia"/>
        </w:rPr>
        <w:t>此外，根据缔约国大会</w:t>
      </w:r>
      <w:r w:rsidR="005D69BE" w:rsidRPr="00FF3283">
        <w:rPr>
          <w:rFonts w:asciiTheme="minorEastAsia" w:eastAsiaTheme="minorEastAsia" w:hAnsiTheme="minorEastAsia" w:hint="eastAsia"/>
        </w:rPr>
        <w:t>《</w:t>
      </w:r>
      <w:r w:rsidRPr="00FF3283">
        <w:rPr>
          <w:rFonts w:asciiTheme="minorEastAsia" w:eastAsiaTheme="minorEastAsia" w:hAnsiTheme="minorEastAsia" w:hint="eastAsia"/>
        </w:rPr>
        <w:t>议事规则</w:t>
      </w:r>
      <w:r w:rsidR="005D69BE" w:rsidRPr="00FF3283">
        <w:rPr>
          <w:rFonts w:asciiTheme="minorEastAsia" w:eastAsiaTheme="minorEastAsia" w:hAnsiTheme="minorEastAsia" w:hint="eastAsia"/>
        </w:rPr>
        <w:t>》</w:t>
      </w:r>
      <w:r w:rsidRPr="00FF3283">
        <w:rPr>
          <w:rFonts w:asciiTheme="minorEastAsia" w:eastAsiaTheme="minorEastAsia" w:hAnsiTheme="minorEastAsia" w:hint="eastAsia"/>
        </w:rPr>
        <w:t>第</w:t>
      </w:r>
      <w:r w:rsidR="005D69BE" w:rsidRPr="00FF3283">
        <w:rPr>
          <w:rFonts w:asciiTheme="minorEastAsia" w:eastAsiaTheme="minorEastAsia" w:hAnsiTheme="minorEastAsia" w:hint="eastAsia"/>
        </w:rPr>
        <w:t>十三</w:t>
      </w:r>
      <w:r w:rsidRPr="00FF3283">
        <w:rPr>
          <w:rFonts w:asciiTheme="minorEastAsia" w:eastAsiaTheme="minorEastAsia" w:hAnsiTheme="minorEastAsia" w:hint="eastAsia"/>
        </w:rPr>
        <w:t>条规定，政府间委员会委员国的选举应以教科文组织确定的选举组为基础，“第</w:t>
      </w:r>
      <w:r w:rsidRPr="00FF3283">
        <w:rPr>
          <w:rFonts w:asciiTheme="minorEastAsia" w:eastAsiaTheme="minorEastAsia" w:hAnsiTheme="minorEastAsia"/>
        </w:rPr>
        <w:t xml:space="preserve"> </w:t>
      </w:r>
      <w:r w:rsidRPr="00FF3283">
        <w:rPr>
          <w:rFonts w:eastAsiaTheme="minorEastAsia"/>
        </w:rPr>
        <w:t>V</w:t>
      </w:r>
      <w:r w:rsidRPr="00FF3283">
        <w:rPr>
          <w:rFonts w:asciiTheme="minorEastAsia" w:eastAsiaTheme="minorEastAsia" w:hAnsiTheme="minorEastAsia"/>
        </w:rPr>
        <w:t xml:space="preserve"> </w:t>
      </w:r>
      <w:r w:rsidRPr="00FF3283">
        <w:rPr>
          <w:rFonts w:asciiTheme="minorEastAsia" w:eastAsiaTheme="minorEastAsia" w:hAnsiTheme="minorEastAsia" w:hint="eastAsia"/>
        </w:rPr>
        <w:t>组”由</w:t>
      </w:r>
      <w:r w:rsidRPr="00C96088">
        <w:rPr>
          <w:rFonts w:asciiTheme="minorEastAsia" w:eastAsiaTheme="minorEastAsia" w:hAnsiTheme="minorEastAsia" w:hint="eastAsia"/>
        </w:rPr>
        <w:t>非洲和阿拉伯国家两个独立的小组组成。委员会席位应根据各选举组缔约国的数目按比例分配，</w:t>
      </w:r>
      <w:proofErr w:type="gramStart"/>
      <w:r w:rsidRPr="00C96088">
        <w:rPr>
          <w:rFonts w:asciiTheme="minorEastAsia" w:eastAsiaTheme="minorEastAsia" w:hAnsiTheme="minorEastAsia" w:hint="eastAsia"/>
        </w:rPr>
        <w:t>经分配</w:t>
      </w:r>
      <w:proofErr w:type="gramEnd"/>
      <w:r w:rsidRPr="00C96088">
        <w:rPr>
          <w:rFonts w:asciiTheme="minorEastAsia" w:eastAsiaTheme="minorEastAsia" w:hAnsiTheme="minorEastAsia" w:hint="eastAsia"/>
        </w:rPr>
        <w:t>后，每个选举组至少应拥有</w:t>
      </w:r>
      <w:r w:rsidR="00847DA0" w:rsidRPr="00C96088">
        <w:rPr>
          <w:rFonts w:asciiTheme="minorEastAsia" w:eastAsiaTheme="minorEastAsia" w:hAnsiTheme="minorEastAsia" w:hint="eastAsia"/>
        </w:rPr>
        <w:t>三</w:t>
      </w:r>
      <w:r w:rsidRPr="00C96088">
        <w:rPr>
          <w:rFonts w:asciiTheme="minorEastAsia" w:eastAsiaTheme="minorEastAsia" w:hAnsiTheme="minorEastAsia" w:hint="eastAsia"/>
        </w:rPr>
        <w:t>个席位。本届大会将根据</w:t>
      </w:r>
      <w:r w:rsidR="00847DA0" w:rsidRPr="00C96088">
        <w:rPr>
          <w:rFonts w:asciiTheme="minorEastAsia" w:eastAsiaTheme="minorEastAsia" w:hAnsiTheme="minorEastAsia" w:hint="eastAsia"/>
        </w:rPr>
        <w:t>议程</w:t>
      </w:r>
      <w:r w:rsidRPr="00C96088">
        <w:rPr>
          <w:rFonts w:asciiTheme="minorEastAsia" w:eastAsiaTheme="minorEastAsia" w:hAnsiTheme="minorEastAsia" w:hint="eastAsia"/>
        </w:rPr>
        <w:t>项目</w:t>
      </w:r>
      <w:r w:rsidRPr="00C96088">
        <w:rPr>
          <w:rFonts w:asciiTheme="minorEastAsia" w:eastAsiaTheme="minorEastAsia" w:hAnsiTheme="minorEastAsia"/>
        </w:rPr>
        <w:t>4</w:t>
      </w:r>
      <w:r w:rsidRPr="00C96088">
        <w:rPr>
          <w:rFonts w:asciiTheme="minorEastAsia" w:eastAsiaTheme="minorEastAsia" w:hAnsiTheme="minorEastAsia" w:hint="eastAsia"/>
        </w:rPr>
        <w:t>（</w:t>
      </w:r>
      <w:r w:rsidR="008C52F0" w:rsidRPr="0028366E">
        <w:rPr>
          <w:rFonts w:asciiTheme="minorEastAsia" w:eastAsiaTheme="minorEastAsia" w:hAnsiTheme="minorEastAsia" w:hint="eastAsia"/>
        </w:rPr>
        <w:t>第</w:t>
      </w:r>
      <w:hyperlink r:id="rId8" w:history="1">
        <w:r w:rsidRPr="0028366E">
          <w:rPr>
            <w:rStyle w:val="Hyperlink"/>
            <w:rFonts w:eastAsiaTheme="minorEastAsia"/>
          </w:rPr>
          <w:t>LHE/22/9.GA/4</w:t>
        </w:r>
      </w:hyperlink>
      <w:r w:rsidRPr="0028366E">
        <w:rPr>
          <w:rFonts w:asciiTheme="minorEastAsia" w:eastAsiaTheme="minorEastAsia" w:hAnsiTheme="minorEastAsia" w:hint="eastAsia"/>
        </w:rPr>
        <w:t>号文件</w:t>
      </w:r>
      <w:r w:rsidRPr="00C96088">
        <w:rPr>
          <w:rFonts w:asciiTheme="minorEastAsia" w:eastAsiaTheme="minorEastAsia" w:hAnsiTheme="minorEastAsia" w:hint="eastAsia"/>
        </w:rPr>
        <w:t>）确定具体的席位分配。</w:t>
      </w:r>
    </w:p>
    <w:p w14:paraId="5C51E7C9" w14:textId="7892A49C" w:rsidR="00C42C66" w:rsidRPr="00C96088" w:rsidRDefault="0037394A" w:rsidP="00535D04">
      <w:pPr>
        <w:pStyle w:val="GAPara"/>
        <w:numPr>
          <w:ilvl w:val="0"/>
          <w:numId w:val="19"/>
        </w:numPr>
        <w:ind w:left="567" w:hanging="567"/>
        <w:jc w:val="both"/>
        <w:rPr>
          <w:rFonts w:asciiTheme="minorEastAsia" w:eastAsiaTheme="minorEastAsia" w:hAnsiTheme="minorEastAsia"/>
        </w:rPr>
      </w:pPr>
      <w:r w:rsidRPr="00C96088">
        <w:rPr>
          <w:rFonts w:asciiTheme="minorEastAsia" w:eastAsiaTheme="minorEastAsia" w:hAnsiTheme="minorEastAsia" w:hint="eastAsia"/>
        </w:rPr>
        <w:t>根据缔约国大会</w:t>
      </w:r>
      <w:r w:rsidR="00847DA0" w:rsidRPr="00C96088">
        <w:rPr>
          <w:rFonts w:asciiTheme="minorEastAsia" w:eastAsiaTheme="minorEastAsia" w:hAnsiTheme="minorEastAsia" w:hint="eastAsia"/>
        </w:rPr>
        <w:t>《</w:t>
      </w:r>
      <w:r w:rsidRPr="00C96088">
        <w:rPr>
          <w:rFonts w:asciiTheme="minorEastAsia" w:eastAsiaTheme="minorEastAsia" w:hAnsiTheme="minorEastAsia" w:hint="eastAsia"/>
        </w:rPr>
        <w:t>议事规则</w:t>
      </w:r>
      <w:r w:rsidR="00847DA0" w:rsidRPr="00C96088">
        <w:rPr>
          <w:rFonts w:asciiTheme="minorEastAsia" w:eastAsiaTheme="minorEastAsia" w:hAnsiTheme="minorEastAsia" w:hint="eastAsia"/>
        </w:rPr>
        <w:t>》</w:t>
      </w:r>
      <w:r w:rsidRPr="00C96088">
        <w:rPr>
          <w:rFonts w:asciiTheme="minorEastAsia" w:eastAsiaTheme="minorEastAsia" w:hAnsiTheme="minorEastAsia" w:hint="eastAsia"/>
        </w:rPr>
        <w:t>第</w:t>
      </w:r>
      <w:r w:rsidR="00847DA0" w:rsidRPr="00C96088">
        <w:rPr>
          <w:rFonts w:asciiTheme="minorEastAsia" w:eastAsiaTheme="minorEastAsia" w:hAnsiTheme="minorEastAsia" w:hint="eastAsia"/>
        </w:rPr>
        <w:t>十四</w:t>
      </w:r>
      <w:r w:rsidRPr="00C96088">
        <w:rPr>
          <w:rFonts w:asciiTheme="minorEastAsia" w:eastAsiaTheme="minorEastAsia" w:hAnsiTheme="minorEastAsia" w:hint="eastAsia"/>
        </w:rPr>
        <w:t>条规定，秘书处应在选举之日的至少三个月之前请所有缔约国说明其是否</w:t>
      </w:r>
      <w:r w:rsidR="00847DA0" w:rsidRPr="00C96088">
        <w:rPr>
          <w:rFonts w:asciiTheme="minorEastAsia" w:eastAsiaTheme="minorEastAsia" w:hAnsiTheme="minorEastAsia" w:hint="eastAsia"/>
        </w:rPr>
        <w:t>有意愿</w:t>
      </w:r>
      <w:r w:rsidRPr="00C96088">
        <w:rPr>
          <w:rFonts w:asciiTheme="minorEastAsia" w:eastAsiaTheme="minorEastAsia" w:hAnsiTheme="minorEastAsia" w:hint="eastAsia"/>
        </w:rPr>
        <w:t>参加委员会</w:t>
      </w:r>
      <w:r w:rsidR="00847DA0" w:rsidRPr="00C96088">
        <w:rPr>
          <w:rFonts w:asciiTheme="minorEastAsia" w:eastAsiaTheme="minorEastAsia" w:hAnsiTheme="minorEastAsia" w:hint="eastAsia"/>
        </w:rPr>
        <w:t>选举</w:t>
      </w:r>
      <w:r w:rsidRPr="00C96088">
        <w:rPr>
          <w:rFonts w:asciiTheme="minorEastAsia" w:eastAsiaTheme="minorEastAsia" w:hAnsiTheme="minorEastAsia" w:hint="eastAsia"/>
        </w:rPr>
        <w:t>。候选</w:t>
      </w:r>
      <w:proofErr w:type="gramStart"/>
      <w:r w:rsidRPr="00C96088">
        <w:rPr>
          <w:rFonts w:asciiTheme="minorEastAsia" w:eastAsiaTheme="minorEastAsia" w:hAnsiTheme="minorEastAsia" w:hint="eastAsia"/>
        </w:rPr>
        <w:t>国临时</w:t>
      </w:r>
      <w:proofErr w:type="gramEnd"/>
      <w:r w:rsidRPr="00C96088">
        <w:rPr>
          <w:rFonts w:asciiTheme="minorEastAsia" w:eastAsiaTheme="minorEastAsia" w:hAnsiTheme="minorEastAsia" w:hint="eastAsia"/>
        </w:rPr>
        <w:t>名单详见</w:t>
      </w:r>
      <w:r w:rsidRPr="0028366E">
        <w:rPr>
          <w:rFonts w:asciiTheme="minorEastAsia" w:eastAsiaTheme="minorEastAsia" w:hAnsiTheme="minorEastAsia" w:hint="eastAsia"/>
        </w:rPr>
        <w:t>第</w:t>
      </w:r>
      <w:hyperlink r:id="rId9" w:history="1">
        <w:r w:rsidRPr="0028366E">
          <w:rPr>
            <w:rStyle w:val="Hyperlink"/>
            <w:rFonts w:eastAsiaTheme="minorEastAsia"/>
          </w:rPr>
          <w:t>LHE/22/9.GA/INF.11</w:t>
        </w:r>
      </w:hyperlink>
      <w:r w:rsidRPr="0028366E">
        <w:rPr>
          <w:rFonts w:asciiTheme="minorEastAsia" w:eastAsiaTheme="minorEastAsia" w:hAnsiTheme="minorEastAsia" w:hint="eastAsia"/>
        </w:rPr>
        <w:t>号文件</w:t>
      </w:r>
      <w:r w:rsidRPr="00C96088">
        <w:rPr>
          <w:rFonts w:asciiTheme="minorEastAsia" w:eastAsiaTheme="minorEastAsia" w:hAnsiTheme="minorEastAsia" w:hint="eastAsia"/>
        </w:rPr>
        <w:t>，该名单将根据需要做出修订。</w:t>
      </w:r>
    </w:p>
    <w:p w14:paraId="4D35E67B" w14:textId="493C224B" w:rsidR="0037394A" w:rsidRPr="00C96088" w:rsidRDefault="0037394A" w:rsidP="00C42C66">
      <w:pPr>
        <w:pStyle w:val="GAPara"/>
        <w:numPr>
          <w:ilvl w:val="0"/>
          <w:numId w:val="19"/>
        </w:numPr>
        <w:ind w:left="567" w:hanging="567"/>
        <w:jc w:val="both"/>
        <w:rPr>
          <w:rStyle w:val="Emphasis"/>
          <w:rFonts w:asciiTheme="minorEastAsia" w:eastAsiaTheme="minorEastAsia" w:hAnsiTheme="minorEastAsia"/>
          <w:i w:val="0"/>
          <w:iCs w:val="0"/>
        </w:rPr>
      </w:pPr>
      <w:r w:rsidRPr="008D7FE5">
        <w:rPr>
          <w:rFonts w:asciiTheme="minorEastAsia" w:eastAsiaTheme="minorEastAsia" w:hAnsiTheme="minorEastAsia" w:hint="eastAsia"/>
        </w:rPr>
        <w:t>根据</w:t>
      </w:r>
      <w:r w:rsidR="00664EB5" w:rsidRPr="00C96088">
        <w:rPr>
          <w:rFonts w:asciiTheme="minorEastAsia" w:eastAsiaTheme="minorEastAsia" w:hAnsiTheme="minorEastAsia" w:hint="eastAsia"/>
        </w:rPr>
        <w:t>《</w:t>
      </w:r>
      <w:r w:rsidRPr="00C96088">
        <w:rPr>
          <w:rFonts w:asciiTheme="minorEastAsia" w:eastAsiaTheme="minorEastAsia" w:hAnsiTheme="minorEastAsia" w:hint="eastAsia"/>
        </w:rPr>
        <w:t>公约</w:t>
      </w:r>
      <w:r w:rsidR="00664EB5" w:rsidRPr="00C96088">
        <w:rPr>
          <w:rFonts w:asciiTheme="minorEastAsia" w:eastAsiaTheme="minorEastAsia" w:hAnsiTheme="minorEastAsia" w:hint="eastAsia"/>
        </w:rPr>
        <w:t>》</w:t>
      </w:r>
      <w:r w:rsidRPr="00C96088">
        <w:rPr>
          <w:rFonts w:asciiTheme="minorEastAsia" w:eastAsiaTheme="minorEastAsia" w:hAnsiTheme="minorEastAsia" w:hint="eastAsia"/>
        </w:rPr>
        <w:t>第</w:t>
      </w:r>
      <w:r w:rsidRPr="00C96088">
        <w:rPr>
          <w:rFonts w:asciiTheme="minorEastAsia" w:eastAsiaTheme="minorEastAsia" w:hAnsiTheme="minorEastAsia"/>
        </w:rPr>
        <w:t>26.5</w:t>
      </w:r>
      <w:r w:rsidRPr="00C96088">
        <w:rPr>
          <w:rFonts w:asciiTheme="minorEastAsia" w:eastAsiaTheme="minorEastAsia" w:hAnsiTheme="minorEastAsia" w:hint="eastAsia"/>
        </w:rPr>
        <w:t>条规定，“</w:t>
      </w:r>
      <w:r w:rsidRPr="00C96088">
        <w:rPr>
          <w:rStyle w:val="Emphasis"/>
          <w:rFonts w:asciiTheme="minorEastAsia" w:eastAsiaTheme="minorEastAsia" w:hAnsiTheme="minorEastAsia" w:hint="eastAsia"/>
          <w:i w:val="0"/>
          <w:iCs w:val="0"/>
        </w:rPr>
        <w:t>凡拖欠当年和前一日历年的义务纳款或自愿捐款的本公约缔约国不能当选为委员会委员”；此外，“已当选为委员会委员的缔约国的任期应在本次选举之时终止”。</w:t>
      </w:r>
    </w:p>
    <w:p w14:paraId="27D7DC12" w14:textId="05DE6689" w:rsidR="00496C86" w:rsidRPr="00C96088" w:rsidRDefault="00496C86" w:rsidP="00C42C66">
      <w:pPr>
        <w:pStyle w:val="GAPara"/>
        <w:numPr>
          <w:ilvl w:val="0"/>
          <w:numId w:val="19"/>
        </w:numPr>
        <w:ind w:left="567" w:hanging="567"/>
        <w:jc w:val="both"/>
        <w:rPr>
          <w:rFonts w:asciiTheme="minorEastAsia" w:eastAsiaTheme="minorEastAsia" w:hAnsiTheme="minorEastAsia"/>
        </w:rPr>
      </w:pPr>
      <w:r w:rsidRPr="00C96088">
        <w:rPr>
          <w:rFonts w:asciiTheme="minorEastAsia" w:eastAsiaTheme="minorEastAsia" w:hAnsiTheme="minorEastAsia" w:hint="eastAsia"/>
        </w:rPr>
        <w:t>此外，根据缔约国大会</w:t>
      </w:r>
      <w:r w:rsidR="00847DA0" w:rsidRPr="00C96088">
        <w:rPr>
          <w:rFonts w:asciiTheme="minorEastAsia" w:eastAsiaTheme="minorEastAsia" w:hAnsiTheme="minorEastAsia" w:hint="eastAsia"/>
        </w:rPr>
        <w:t>《</w:t>
      </w:r>
      <w:r w:rsidRPr="00C96088">
        <w:rPr>
          <w:rFonts w:asciiTheme="minorEastAsia" w:eastAsiaTheme="minorEastAsia" w:hAnsiTheme="minorEastAsia" w:hint="eastAsia"/>
        </w:rPr>
        <w:t>议事规则</w:t>
      </w:r>
      <w:r w:rsidR="00847DA0" w:rsidRPr="00C96088">
        <w:rPr>
          <w:rFonts w:asciiTheme="minorEastAsia" w:eastAsiaTheme="minorEastAsia" w:hAnsiTheme="minorEastAsia" w:hint="eastAsia"/>
        </w:rPr>
        <w:t>》</w:t>
      </w:r>
      <w:r w:rsidRPr="00C96088">
        <w:rPr>
          <w:rFonts w:asciiTheme="minorEastAsia" w:eastAsiaTheme="minorEastAsia" w:hAnsiTheme="minorEastAsia" w:hint="eastAsia"/>
        </w:rPr>
        <w:t>第</w:t>
      </w:r>
      <w:r w:rsidRPr="00C96088">
        <w:rPr>
          <w:rFonts w:eastAsiaTheme="minorEastAsia"/>
        </w:rPr>
        <w:t>14.3</w:t>
      </w:r>
      <w:r w:rsidRPr="00C96088">
        <w:rPr>
          <w:rFonts w:asciiTheme="minorEastAsia" w:eastAsiaTheme="minorEastAsia" w:hAnsiTheme="minorEastAsia" w:hint="eastAsia"/>
        </w:rPr>
        <w:t>条规定，</w:t>
      </w:r>
      <w:r w:rsidRPr="00C96088">
        <w:rPr>
          <w:rStyle w:val="Emphasis"/>
          <w:rFonts w:asciiTheme="minorEastAsia" w:eastAsiaTheme="minorEastAsia" w:hAnsiTheme="minorEastAsia" w:hint="eastAsia"/>
          <w:i w:val="0"/>
          <w:iCs w:val="0"/>
        </w:rPr>
        <w:t>“在大会开幕前的一周之内，不再接受向基金提供的义务捐款和自愿捐款（出于</w:t>
      </w:r>
      <w:r w:rsidR="0000074F" w:rsidRPr="00C96088">
        <w:rPr>
          <w:rStyle w:val="Emphasis"/>
          <w:rFonts w:asciiTheme="minorEastAsia" w:eastAsiaTheme="minorEastAsia" w:hAnsiTheme="minorEastAsia" w:hint="eastAsia"/>
          <w:i w:val="0"/>
          <w:iCs w:val="0"/>
        </w:rPr>
        <w:t>竞</w:t>
      </w:r>
      <w:r w:rsidR="00847DA0" w:rsidRPr="00C96088">
        <w:rPr>
          <w:rStyle w:val="Emphasis"/>
          <w:rFonts w:asciiTheme="minorEastAsia" w:eastAsiaTheme="minorEastAsia" w:hAnsiTheme="minorEastAsia" w:hint="eastAsia"/>
          <w:i w:val="0"/>
          <w:iCs w:val="0"/>
        </w:rPr>
        <w:t>选委员会</w:t>
      </w:r>
      <w:r w:rsidRPr="00C96088">
        <w:rPr>
          <w:rStyle w:val="Emphasis"/>
          <w:rFonts w:asciiTheme="minorEastAsia" w:eastAsiaTheme="minorEastAsia" w:hAnsiTheme="minorEastAsia" w:hint="eastAsia"/>
          <w:i w:val="0"/>
          <w:iCs w:val="0"/>
        </w:rPr>
        <w:t>之目的而提供的捐款）”。为此，根据缔约国大会</w:t>
      </w:r>
      <w:r w:rsidR="00847DA0" w:rsidRPr="00C96088">
        <w:rPr>
          <w:rFonts w:asciiTheme="minorEastAsia" w:eastAsiaTheme="minorEastAsia" w:hAnsiTheme="minorEastAsia" w:hint="eastAsia"/>
        </w:rPr>
        <w:t>《</w:t>
      </w:r>
      <w:r w:rsidRPr="00C96088">
        <w:rPr>
          <w:rStyle w:val="Emphasis"/>
          <w:rFonts w:asciiTheme="minorEastAsia" w:eastAsiaTheme="minorEastAsia" w:hAnsiTheme="minorEastAsia" w:hint="eastAsia"/>
          <w:i w:val="0"/>
          <w:iCs w:val="0"/>
        </w:rPr>
        <w:t>议事规则</w:t>
      </w:r>
      <w:r w:rsidR="00847DA0" w:rsidRPr="00C96088">
        <w:rPr>
          <w:rFonts w:asciiTheme="minorEastAsia" w:eastAsiaTheme="minorEastAsia" w:hAnsiTheme="minorEastAsia" w:hint="eastAsia"/>
        </w:rPr>
        <w:t>》</w:t>
      </w:r>
      <w:r w:rsidRPr="00C96088">
        <w:rPr>
          <w:rStyle w:val="Emphasis"/>
          <w:rFonts w:asciiTheme="minorEastAsia" w:eastAsiaTheme="minorEastAsia" w:hAnsiTheme="minorEastAsia" w:hint="eastAsia"/>
          <w:i w:val="0"/>
          <w:iCs w:val="0"/>
        </w:rPr>
        <w:t>第</w:t>
      </w:r>
      <w:r w:rsidRPr="00C96088">
        <w:rPr>
          <w:rStyle w:val="Emphasis"/>
          <w:rFonts w:eastAsiaTheme="minorEastAsia"/>
          <w:i w:val="0"/>
          <w:iCs w:val="0"/>
        </w:rPr>
        <w:t>14.2</w:t>
      </w:r>
      <w:r w:rsidRPr="00C96088">
        <w:rPr>
          <w:rStyle w:val="Emphasis"/>
          <w:rFonts w:asciiTheme="minorEastAsia" w:eastAsiaTheme="minorEastAsia" w:hAnsiTheme="minorEastAsia" w:hint="eastAsia"/>
          <w:i w:val="0"/>
          <w:iCs w:val="0"/>
        </w:rPr>
        <w:t>条规定</w:t>
      </w:r>
      <w:r w:rsidRPr="00C96088">
        <w:rPr>
          <w:rFonts w:asciiTheme="minorEastAsia" w:eastAsiaTheme="minorEastAsia" w:hAnsiTheme="minorEastAsia" w:hint="eastAsia"/>
        </w:rPr>
        <w:t>，在</w:t>
      </w:r>
      <w:r w:rsidRPr="0028366E">
        <w:rPr>
          <w:rFonts w:asciiTheme="minorEastAsia" w:eastAsiaTheme="minorEastAsia" w:hAnsiTheme="minorEastAsia" w:hint="eastAsia"/>
        </w:rPr>
        <w:t>第</w:t>
      </w:r>
      <w:hyperlink r:id="rId10" w:history="1">
        <w:r w:rsidRPr="0028366E">
          <w:rPr>
            <w:rStyle w:val="Hyperlink"/>
            <w:rFonts w:eastAsiaTheme="minorEastAsia"/>
          </w:rPr>
          <w:t>LHE/22/9.GA/INF.11</w:t>
        </w:r>
      </w:hyperlink>
      <w:r w:rsidRPr="0028366E">
        <w:rPr>
          <w:rFonts w:asciiTheme="minorEastAsia" w:eastAsiaTheme="minorEastAsia" w:hAnsiTheme="minorEastAsia" w:hint="eastAsia"/>
        </w:rPr>
        <w:t>号文件</w:t>
      </w:r>
      <w:r w:rsidRPr="00C96088">
        <w:rPr>
          <w:rFonts w:asciiTheme="minorEastAsia" w:eastAsiaTheme="minorEastAsia" w:hAnsiTheme="minorEastAsia" w:hint="eastAsia"/>
        </w:rPr>
        <w:t>中，分别列明</w:t>
      </w:r>
      <w:r w:rsidRPr="00C96088">
        <w:rPr>
          <w:rStyle w:val="Emphasis"/>
          <w:rFonts w:asciiTheme="minorEastAsia" w:eastAsiaTheme="minorEastAsia" w:hAnsiTheme="minorEastAsia" w:hint="eastAsia"/>
          <w:i w:val="0"/>
          <w:iCs w:val="0"/>
        </w:rPr>
        <w:t>了</w:t>
      </w:r>
      <w:r w:rsidRPr="00C96088">
        <w:rPr>
          <w:rStyle w:val="Emphasis"/>
          <w:rFonts w:eastAsiaTheme="minorEastAsia"/>
          <w:i w:val="0"/>
          <w:iCs w:val="0"/>
        </w:rPr>
        <w:t xml:space="preserve">2021 </w:t>
      </w:r>
      <w:r w:rsidRPr="00C96088">
        <w:rPr>
          <w:rStyle w:val="Emphasis"/>
          <w:rFonts w:asciiTheme="minorEastAsia" w:eastAsiaTheme="minorEastAsia" w:hAnsiTheme="minorEastAsia" w:hint="eastAsia"/>
          <w:i w:val="0"/>
          <w:iCs w:val="0"/>
        </w:rPr>
        <w:t>年和</w:t>
      </w:r>
      <w:r w:rsidRPr="00C96088">
        <w:rPr>
          <w:rStyle w:val="Emphasis"/>
          <w:rFonts w:eastAsiaTheme="minorEastAsia"/>
          <w:i w:val="0"/>
          <w:iCs w:val="0"/>
        </w:rPr>
        <w:t>202</w:t>
      </w:r>
      <w:r w:rsidR="004064DB" w:rsidRPr="00C96088">
        <w:rPr>
          <w:rStyle w:val="Emphasis"/>
          <w:rFonts w:eastAsiaTheme="minorEastAsia"/>
          <w:i w:val="0"/>
          <w:iCs w:val="0"/>
        </w:rPr>
        <w:t>2</w:t>
      </w:r>
      <w:r w:rsidRPr="00C96088">
        <w:rPr>
          <w:rStyle w:val="Emphasis"/>
          <w:rFonts w:asciiTheme="minorEastAsia" w:eastAsiaTheme="minorEastAsia" w:hAnsiTheme="minorEastAsia" w:hint="eastAsia"/>
          <w:i w:val="0"/>
          <w:iCs w:val="0"/>
        </w:rPr>
        <w:t>年各个候选</w:t>
      </w:r>
      <w:r w:rsidR="00847DA0" w:rsidRPr="00C96088">
        <w:rPr>
          <w:rStyle w:val="Emphasis"/>
          <w:rFonts w:asciiTheme="minorEastAsia" w:eastAsiaTheme="minorEastAsia" w:hAnsiTheme="minorEastAsia" w:hint="eastAsia"/>
          <w:i w:val="0"/>
          <w:iCs w:val="0"/>
        </w:rPr>
        <w:t>缔约</w:t>
      </w:r>
      <w:r w:rsidRPr="00C96088">
        <w:rPr>
          <w:rStyle w:val="Emphasis"/>
          <w:rFonts w:asciiTheme="minorEastAsia" w:eastAsiaTheme="minorEastAsia" w:hAnsiTheme="minorEastAsia" w:hint="eastAsia"/>
          <w:i w:val="0"/>
          <w:iCs w:val="0"/>
        </w:rPr>
        <w:t>国向保护非物质文化遗产基金提供的所有义务捐款和自愿捐款的情况及其最后一次捐款的日期。</w:t>
      </w:r>
    </w:p>
    <w:p w14:paraId="1F225AC9" w14:textId="15C78A7D" w:rsidR="00D453C0" w:rsidRPr="00FF3283" w:rsidRDefault="0000074F" w:rsidP="00535D04">
      <w:pPr>
        <w:pStyle w:val="GAPara"/>
        <w:numPr>
          <w:ilvl w:val="0"/>
          <w:numId w:val="19"/>
        </w:numPr>
        <w:ind w:left="567" w:hanging="567"/>
        <w:jc w:val="both"/>
        <w:rPr>
          <w:rFonts w:asciiTheme="minorEastAsia" w:eastAsiaTheme="minorEastAsia" w:hAnsiTheme="minorEastAsia"/>
        </w:rPr>
      </w:pPr>
      <w:r>
        <w:rPr>
          <w:rFonts w:asciiTheme="minorEastAsia" w:eastAsiaTheme="minorEastAsia" w:hAnsiTheme="minorEastAsia" w:hint="eastAsia"/>
        </w:rPr>
        <w:t>根据</w:t>
      </w:r>
      <w:r w:rsidR="00D453C0" w:rsidRPr="00FF3283">
        <w:rPr>
          <w:rFonts w:asciiTheme="minorEastAsia" w:eastAsiaTheme="minorEastAsia" w:hAnsiTheme="minorEastAsia" w:hint="eastAsia"/>
        </w:rPr>
        <w:t>缔约国大会</w:t>
      </w:r>
      <w:r w:rsidR="00847DA0" w:rsidRPr="00FF3283">
        <w:rPr>
          <w:rFonts w:asciiTheme="minorEastAsia" w:eastAsiaTheme="minorEastAsia" w:hAnsiTheme="minorEastAsia" w:hint="eastAsia"/>
        </w:rPr>
        <w:t>《</w:t>
      </w:r>
      <w:r w:rsidR="00D453C0" w:rsidRPr="00FF3283">
        <w:rPr>
          <w:rFonts w:asciiTheme="minorEastAsia" w:eastAsiaTheme="minorEastAsia" w:hAnsiTheme="minorEastAsia" w:hint="eastAsia"/>
        </w:rPr>
        <w:t>议事规则</w:t>
      </w:r>
      <w:r w:rsidR="00847DA0" w:rsidRPr="00FF3283">
        <w:rPr>
          <w:rFonts w:asciiTheme="minorEastAsia" w:eastAsiaTheme="minorEastAsia" w:hAnsiTheme="minorEastAsia" w:hint="eastAsia"/>
        </w:rPr>
        <w:t>》</w:t>
      </w:r>
      <w:r w:rsidR="00D453C0" w:rsidRPr="00FF3283">
        <w:rPr>
          <w:rFonts w:asciiTheme="minorEastAsia" w:eastAsiaTheme="minorEastAsia" w:hAnsiTheme="minorEastAsia" w:hint="eastAsia"/>
        </w:rPr>
        <w:t>第</w:t>
      </w:r>
      <w:r w:rsidR="00847DA0" w:rsidRPr="00FF3283">
        <w:rPr>
          <w:rFonts w:asciiTheme="minorEastAsia" w:eastAsiaTheme="minorEastAsia" w:hAnsiTheme="minorEastAsia" w:hint="eastAsia"/>
        </w:rPr>
        <w:t>十五</w:t>
      </w:r>
      <w:r w:rsidR="00D453C0" w:rsidRPr="00FF3283">
        <w:rPr>
          <w:rFonts w:asciiTheme="minorEastAsia" w:eastAsiaTheme="minorEastAsia" w:hAnsiTheme="minorEastAsia" w:hint="eastAsia"/>
        </w:rPr>
        <w:t>条，尤其是第</w:t>
      </w:r>
      <w:r w:rsidR="00D453C0" w:rsidRPr="00FF3283">
        <w:rPr>
          <w:rFonts w:eastAsiaTheme="minorEastAsia"/>
        </w:rPr>
        <w:t>15.1</w:t>
      </w:r>
      <w:r w:rsidR="00D453C0" w:rsidRPr="00FF3283">
        <w:rPr>
          <w:rFonts w:asciiTheme="minorEastAsia" w:eastAsiaTheme="minorEastAsia" w:hAnsiTheme="minorEastAsia" w:hint="eastAsia"/>
        </w:rPr>
        <w:t>条</w:t>
      </w:r>
      <w:r w:rsidR="003255DC" w:rsidRPr="00FF3283">
        <w:rPr>
          <w:rFonts w:asciiTheme="minorEastAsia" w:eastAsiaTheme="minorEastAsia" w:hAnsiTheme="minorEastAsia" w:hint="eastAsia"/>
        </w:rPr>
        <w:t>的规定</w:t>
      </w:r>
      <w:r w:rsidR="00D453C0" w:rsidRPr="00FF3283">
        <w:rPr>
          <w:rFonts w:asciiTheme="minorEastAsia" w:eastAsiaTheme="minorEastAsia" w:hAnsiTheme="minorEastAsia" w:hint="eastAsia"/>
        </w:rPr>
        <w:t>：“委员会委员国的选举应采用无记名投票，但如果按地域分配的候选国之数目等于或少于需填补的席位数，则无需进行选举，直接宣布候选国当选”。</w:t>
      </w:r>
    </w:p>
    <w:p w14:paraId="040185FF" w14:textId="77777777" w:rsidR="008A1ED4" w:rsidRPr="00FF3283" w:rsidRDefault="008A1ED4" w:rsidP="00D453C0">
      <w:pPr>
        <w:keepNext/>
        <w:numPr>
          <w:ilvl w:val="0"/>
          <w:numId w:val="19"/>
        </w:numPr>
        <w:spacing w:before="120"/>
        <w:ind w:left="562" w:hanging="562"/>
        <w:jc w:val="both"/>
        <w:rPr>
          <w:rFonts w:asciiTheme="minorEastAsia" w:eastAsiaTheme="minorEastAsia" w:hAnsiTheme="minorEastAsia" w:cs="Arial"/>
          <w:sz w:val="22"/>
          <w:szCs w:val="22"/>
        </w:rPr>
      </w:pPr>
      <w:proofErr w:type="gramStart"/>
      <w:r w:rsidRPr="00FF3283">
        <w:rPr>
          <w:rFonts w:asciiTheme="minorEastAsia" w:eastAsiaTheme="minorEastAsia" w:hAnsiTheme="minorEastAsia" w:hint="eastAsia"/>
          <w:sz w:val="22"/>
        </w:rPr>
        <w:t>谨建议</w:t>
      </w:r>
      <w:proofErr w:type="gramEnd"/>
      <w:r w:rsidRPr="00FF3283">
        <w:rPr>
          <w:rFonts w:asciiTheme="minorEastAsia" w:eastAsiaTheme="minorEastAsia" w:hAnsiTheme="minorEastAsia" w:hint="eastAsia"/>
          <w:sz w:val="22"/>
        </w:rPr>
        <w:t>大会通过如下决议：</w:t>
      </w:r>
    </w:p>
    <w:p w14:paraId="497E4B39" w14:textId="77777777" w:rsidR="008A1ED4" w:rsidRPr="00FF3283" w:rsidRDefault="00F010E0" w:rsidP="008A1ED4">
      <w:pPr>
        <w:pStyle w:val="GATitleResolution"/>
        <w:rPr>
          <w:rFonts w:asciiTheme="minorEastAsia" w:eastAsiaTheme="minorEastAsia" w:hAnsiTheme="minorEastAsia"/>
        </w:rPr>
      </w:pPr>
      <w:r w:rsidRPr="00FF3283">
        <w:rPr>
          <w:rFonts w:asciiTheme="minorEastAsia" w:eastAsiaTheme="minorEastAsia" w:hAnsiTheme="minorEastAsia" w:hint="eastAsia"/>
        </w:rPr>
        <w:t>第</w:t>
      </w:r>
      <w:r w:rsidRPr="00FF3283">
        <w:rPr>
          <w:rFonts w:asciiTheme="minorEastAsia" w:eastAsiaTheme="minorEastAsia" w:hAnsiTheme="minorEastAsia"/>
        </w:rPr>
        <w:t xml:space="preserve"> </w:t>
      </w:r>
      <w:r w:rsidRPr="00FF3283">
        <w:rPr>
          <w:rFonts w:eastAsiaTheme="minorEastAsia"/>
        </w:rPr>
        <w:t>9.GA 11</w:t>
      </w:r>
      <w:r w:rsidRPr="00FF3283">
        <w:rPr>
          <w:rFonts w:asciiTheme="minorEastAsia" w:eastAsiaTheme="minorEastAsia" w:hAnsiTheme="minorEastAsia"/>
        </w:rPr>
        <w:t xml:space="preserve"> </w:t>
      </w:r>
      <w:r w:rsidRPr="00FF3283">
        <w:rPr>
          <w:rFonts w:asciiTheme="minorEastAsia" w:eastAsiaTheme="minorEastAsia" w:hAnsiTheme="minorEastAsia" w:hint="eastAsia"/>
        </w:rPr>
        <w:t>号决议草案</w:t>
      </w:r>
    </w:p>
    <w:p w14:paraId="0D189D68" w14:textId="77777777" w:rsidR="008A1ED4" w:rsidRPr="00FF3283" w:rsidRDefault="008A1ED4" w:rsidP="008A1ED4">
      <w:pPr>
        <w:pStyle w:val="GAPreambulaResolution"/>
        <w:rPr>
          <w:rFonts w:asciiTheme="minorEastAsia" w:eastAsiaTheme="minorEastAsia" w:hAnsiTheme="minorEastAsia"/>
        </w:rPr>
      </w:pPr>
      <w:r w:rsidRPr="00FF3283">
        <w:rPr>
          <w:rFonts w:asciiTheme="minorEastAsia" w:eastAsiaTheme="minorEastAsia" w:hAnsiTheme="minorEastAsia" w:hint="eastAsia"/>
        </w:rPr>
        <w:t>大会，</w:t>
      </w:r>
    </w:p>
    <w:p w14:paraId="045B4E24" w14:textId="04917711" w:rsidR="008A1ED4" w:rsidRPr="00FF3283" w:rsidRDefault="008A1ED4" w:rsidP="00535D04">
      <w:pPr>
        <w:pStyle w:val="COMParaDecision"/>
        <w:numPr>
          <w:ilvl w:val="0"/>
          <w:numId w:val="10"/>
        </w:numPr>
        <w:ind w:left="1134" w:hanging="567"/>
        <w:rPr>
          <w:rFonts w:asciiTheme="minorEastAsia" w:eastAsiaTheme="minorEastAsia" w:hAnsiTheme="minorEastAsia"/>
        </w:rPr>
      </w:pPr>
      <w:r w:rsidRPr="00FF3283">
        <w:rPr>
          <w:rFonts w:asciiTheme="minorEastAsia" w:eastAsiaTheme="minorEastAsia" w:hAnsiTheme="minorEastAsia" w:hint="eastAsia"/>
        </w:rPr>
        <w:t>审议了</w:t>
      </w:r>
      <w:r w:rsidR="00FC2753" w:rsidRPr="00FF3283">
        <w:rPr>
          <w:rFonts w:asciiTheme="minorEastAsia" w:eastAsiaTheme="minorEastAsia" w:hAnsiTheme="minorEastAsia" w:hint="eastAsia"/>
          <w:u w:val="none"/>
        </w:rPr>
        <w:t>第</w:t>
      </w:r>
      <w:r w:rsidRPr="00FF3283">
        <w:rPr>
          <w:rFonts w:eastAsiaTheme="minorEastAsia"/>
          <w:u w:val="none"/>
        </w:rPr>
        <w:t>LHE/22/9.GA/11</w:t>
      </w:r>
      <w:r w:rsidRPr="00FF3283">
        <w:rPr>
          <w:rFonts w:asciiTheme="minorEastAsia" w:eastAsiaTheme="minorEastAsia" w:hAnsiTheme="minorEastAsia" w:hint="eastAsia"/>
          <w:u w:val="none"/>
        </w:rPr>
        <w:t>号文件，</w:t>
      </w:r>
    </w:p>
    <w:p w14:paraId="3DD166C3" w14:textId="1964DCC7" w:rsidR="008A1ED4" w:rsidRPr="00FF3283" w:rsidRDefault="008A1ED4" w:rsidP="00535D04">
      <w:pPr>
        <w:pStyle w:val="COMParaDecision"/>
        <w:numPr>
          <w:ilvl w:val="0"/>
          <w:numId w:val="10"/>
        </w:numPr>
        <w:ind w:left="1134" w:hanging="567"/>
        <w:rPr>
          <w:rFonts w:asciiTheme="minorEastAsia" w:eastAsiaTheme="minorEastAsia" w:hAnsiTheme="minorEastAsia"/>
        </w:rPr>
      </w:pPr>
      <w:r w:rsidRPr="00FF3283">
        <w:rPr>
          <w:rFonts w:asciiTheme="minorEastAsia" w:eastAsiaTheme="minorEastAsia" w:hAnsiTheme="minorEastAsia" w:hint="eastAsia"/>
        </w:rPr>
        <w:t>忆及</w:t>
      </w:r>
      <w:r w:rsidR="00FC2753" w:rsidRPr="00FF3283">
        <w:rPr>
          <w:rFonts w:asciiTheme="minorEastAsia" w:eastAsiaTheme="minorEastAsia" w:hAnsiTheme="minorEastAsia" w:hint="eastAsia"/>
          <w:u w:val="none"/>
        </w:rPr>
        <w:t>《</w:t>
      </w:r>
      <w:r w:rsidRPr="00FF3283">
        <w:rPr>
          <w:rFonts w:asciiTheme="minorEastAsia" w:eastAsiaTheme="minorEastAsia" w:hAnsiTheme="minorEastAsia" w:hint="eastAsia"/>
          <w:u w:val="none"/>
        </w:rPr>
        <w:t>公约</w:t>
      </w:r>
      <w:r w:rsidR="00FC2753" w:rsidRPr="00FF3283">
        <w:rPr>
          <w:rFonts w:asciiTheme="minorEastAsia" w:eastAsiaTheme="minorEastAsia" w:hAnsiTheme="minorEastAsia" w:hint="eastAsia"/>
          <w:u w:val="none"/>
        </w:rPr>
        <w:t>》</w:t>
      </w:r>
      <w:r w:rsidRPr="00FF3283">
        <w:rPr>
          <w:rFonts w:asciiTheme="minorEastAsia" w:eastAsiaTheme="minorEastAsia" w:hAnsiTheme="minorEastAsia" w:hint="eastAsia"/>
          <w:u w:val="none"/>
        </w:rPr>
        <w:t>第</w:t>
      </w:r>
      <w:r w:rsidR="00FC2753" w:rsidRPr="00FF3283">
        <w:rPr>
          <w:rFonts w:asciiTheme="minorEastAsia" w:eastAsiaTheme="minorEastAsia" w:hAnsiTheme="minorEastAsia" w:hint="eastAsia"/>
          <w:u w:val="none"/>
        </w:rPr>
        <w:t>五</w:t>
      </w:r>
      <w:r w:rsidRPr="00FF3283">
        <w:rPr>
          <w:rFonts w:asciiTheme="minorEastAsia" w:eastAsiaTheme="minorEastAsia" w:hAnsiTheme="minorEastAsia" w:hint="eastAsia"/>
          <w:u w:val="none"/>
        </w:rPr>
        <w:t>条、第</w:t>
      </w:r>
      <w:r w:rsidR="00FC2753" w:rsidRPr="00FF3283">
        <w:rPr>
          <w:rFonts w:asciiTheme="minorEastAsia" w:eastAsiaTheme="minorEastAsia" w:hAnsiTheme="minorEastAsia" w:hint="eastAsia"/>
          <w:u w:val="none"/>
        </w:rPr>
        <w:t>六</w:t>
      </w:r>
      <w:r w:rsidRPr="00FF3283">
        <w:rPr>
          <w:rFonts w:asciiTheme="minorEastAsia" w:eastAsiaTheme="minorEastAsia" w:hAnsiTheme="minorEastAsia" w:hint="eastAsia"/>
          <w:u w:val="none"/>
        </w:rPr>
        <w:t>条和第</w:t>
      </w:r>
      <w:r w:rsidRPr="00FF3283">
        <w:rPr>
          <w:rFonts w:eastAsiaTheme="minorEastAsia"/>
          <w:u w:val="none"/>
        </w:rPr>
        <w:t>26.5</w:t>
      </w:r>
      <w:r w:rsidRPr="00FF3283">
        <w:rPr>
          <w:rFonts w:asciiTheme="minorEastAsia" w:eastAsiaTheme="minorEastAsia" w:hAnsiTheme="minorEastAsia" w:hint="eastAsia"/>
          <w:u w:val="none"/>
        </w:rPr>
        <w:t>条以及缔约国大会</w:t>
      </w:r>
      <w:r w:rsidR="00847DA0" w:rsidRPr="00FF3283">
        <w:rPr>
          <w:rFonts w:asciiTheme="minorEastAsia" w:eastAsiaTheme="minorEastAsia" w:hAnsiTheme="minorEastAsia" w:hint="eastAsia"/>
          <w:u w:val="none"/>
        </w:rPr>
        <w:t>《</w:t>
      </w:r>
      <w:r w:rsidRPr="00FF3283">
        <w:rPr>
          <w:rFonts w:asciiTheme="minorEastAsia" w:eastAsiaTheme="minorEastAsia" w:hAnsiTheme="minorEastAsia" w:hint="eastAsia"/>
          <w:u w:val="none"/>
        </w:rPr>
        <w:t>议事规则</w:t>
      </w:r>
      <w:r w:rsidR="00847DA0" w:rsidRPr="00FF3283">
        <w:rPr>
          <w:rFonts w:asciiTheme="minorEastAsia" w:eastAsiaTheme="minorEastAsia" w:hAnsiTheme="minorEastAsia" w:hint="eastAsia"/>
          <w:u w:val="none"/>
        </w:rPr>
        <w:t>》</w:t>
      </w:r>
      <w:r w:rsidRPr="00FF3283">
        <w:rPr>
          <w:rFonts w:asciiTheme="minorEastAsia" w:eastAsiaTheme="minorEastAsia" w:hAnsiTheme="minorEastAsia" w:hint="eastAsia"/>
          <w:u w:val="none"/>
        </w:rPr>
        <w:t>第</w:t>
      </w:r>
      <w:r w:rsidR="00FC2753" w:rsidRPr="00FF3283">
        <w:rPr>
          <w:rFonts w:asciiTheme="minorEastAsia" w:eastAsiaTheme="minorEastAsia" w:hAnsiTheme="minorEastAsia" w:hint="eastAsia"/>
          <w:u w:val="none"/>
        </w:rPr>
        <w:t>十三</w:t>
      </w:r>
      <w:r w:rsidRPr="00FF3283">
        <w:rPr>
          <w:rFonts w:asciiTheme="minorEastAsia" w:eastAsiaTheme="minorEastAsia" w:hAnsiTheme="minorEastAsia" w:hint="eastAsia"/>
          <w:u w:val="none"/>
        </w:rPr>
        <w:t>条、第</w:t>
      </w:r>
      <w:r w:rsidR="00FC2753" w:rsidRPr="00FF3283">
        <w:rPr>
          <w:rFonts w:asciiTheme="minorEastAsia" w:eastAsiaTheme="minorEastAsia" w:hAnsiTheme="minorEastAsia" w:hint="eastAsia"/>
          <w:u w:val="none"/>
        </w:rPr>
        <w:t>十四</w:t>
      </w:r>
      <w:r w:rsidRPr="00FF3283">
        <w:rPr>
          <w:rFonts w:asciiTheme="minorEastAsia" w:eastAsiaTheme="minorEastAsia" w:hAnsiTheme="minorEastAsia" w:hint="eastAsia"/>
          <w:u w:val="none"/>
        </w:rPr>
        <w:t>条和第</w:t>
      </w:r>
      <w:r w:rsidR="00FC2753" w:rsidRPr="00FF3283">
        <w:rPr>
          <w:rFonts w:asciiTheme="minorEastAsia" w:eastAsiaTheme="minorEastAsia" w:hAnsiTheme="minorEastAsia" w:hint="eastAsia"/>
          <w:u w:val="none"/>
        </w:rPr>
        <w:t>十五</w:t>
      </w:r>
      <w:r w:rsidRPr="00FF3283">
        <w:rPr>
          <w:rFonts w:asciiTheme="minorEastAsia" w:eastAsiaTheme="minorEastAsia" w:hAnsiTheme="minorEastAsia" w:hint="eastAsia"/>
          <w:u w:val="none"/>
        </w:rPr>
        <w:t>条，</w:t>
      </w:r>
    </w:p>
    <w:p w14:paraId="25601CB6" w14:textId="4D767D9B" w:rsidR="008A1ED4" w:rsidRPr="00FF3283" w:rsidRDefault="008A1ED4" w:rsidP="00535D04">
      <w:pPr>
        <w:pStyle w:val="COMParaDecision"/>
        <w:numPr>
          <w:ilvl w:val="0"/>
          <w:numId w:val="10"/>
        </w:numPr>
        <w:ind w:left="1134" w:hanging="567"/>
        <w:rPr>
          <w:rFonts w:asciiTheme="minorEastAsia" w:eastAsiaTheme="minorEastAsia" w:hAnsiTheme="minorEastAsia"/>
        </w:rPr>
      </w:pPr>
      <w:r w:rsidRPr="00FF3283">
        <w:rPr>
          <w:rFonts w:asciiTheme="minorEastAsia" w:eastAsiaTheme="minorEastAsia" w:hAnsiTheme="minorEastAsia" w:hint="eastAsia"/>
        </w:rPr>
        <w:t>还忆及</w:t>
      </w:r>
      <w:r w:rsidRPr="00FF3283">
        <w:rPr>
          <w:rFonts w:asciiTheme="minorEastAsia" w:eastAsiaTheme="minorEastAsia" w:hAnsiTheme="minorEastAsia" w:hint="eastAsia"/>
          <w:u w:val="none"/>
        </w:rPr>
        <w:t>第</w:t>
      </w:r>
      <w:r w:rsidRPr="00FF3283">
        <w:rPr>
          <w:rFonts w:asciiTheme="minorEastAsia" w:eastAsiaTheme="minorEastAsia" w:hAnsiTheme="minorEastAsia"/>
          <w:u w:val="none"/>
        </w:rPr>
        <w:t xml:space="preserve"> </w:t>
      </w:r>
      <w:r w:rsidRPr="00FF3283">
        <w:rPr>
          <w:rFonts w:eastAsiaTheme="minorEastAsia"/>
          <w:u w:val="none"/>
        </w:rPr>
        <w:t>9.GA 4</w:t>
      </w:r>
      <w:r w:rsidRPr="00FF3283">
        <w:rPr>
          <w:rFonts w:asciiTheme="minorEastAsia" w:eastAsiaTheme="minorEastAsia" w:hAnsiTheme="minorEastAsia" w:hint="eastAsia"/>
          <w:u w:val="none"/>
        </w:rPr>
        <w:t>号决议，</w:t>
      </w:r>
    </w:p>
    <w:p w14:paraId="733A2BBC" w14:textId="6CD7DC7C" w:rsidR="00502D44" w:rsidRPr="00FF3283" w:rsidRDefault="00F83D08" w:rsidP="00535D04">
      <w:pPr>
        <w:pStyle w:val="COMParaDecision"/>
        <w:keepNext/>
        <w:keepLines/>
        <w:numPr>
          <w:ilvl w:val="0"/>
          <w:numId w:val="10"/>
        </w:numPr>
        <w:ind w:left="1134" w:hanging="567"/>
        <w:rPr>
          <w:rFonts w:asciiTheme="minorEastAsia" w:eastAsiaTheme="minorEastAsia" w:hAnsiTheme="minorEastAsia"/>
        </w:rPr>
      </w:pPr>
      <w:r w:rsidRPr="00FF3283">
        <w:rPr>
          <w:rFonts w:asciiTheme="minorEastAsia" w:eastAsiaTheme="minorEastAsia" w:hAnsiTheme="minorEastAsia" w:hint="eastAsia"/>
        </w:rPr>
        <w:t>选举</w:t>
      </w:r>
      <w:r w:rsidRPr="00FF3283">
        <w:rPr>
          <w:rFonts w:asciiTheme="minorEastAsia" w:eastAsiaTheme="minorEastAsia" w:hAnsiTheme="minorEastAsia" w:hint="eastAsia"/>
          <w:u w:val="none"/>
        </w:rPr>
        <w:t>以下</w:t>
      </w:r>
      <w:r w:rsidR="00847DA0" w:rsidRPr="00FF3283">
        <w:rPr>
          <w:rFonts w:asciiTheme="minorEastAsia" w:eastAsiaTheme="minorEastAsia" w:hAnsiTheme="minorEastAsia" w:hint="eastAsia"/>
          <w:u w:val="none"/>
        </w:rPr>
        <w:t>十二</w:t>
      </w:r>
      <w:r w:rsidRPr="00FF3283">
        <w:rPr>
          <w:rFonts w:asciiTheme="minorEastAsia" w:eastAsiaTheme="minorEastAsia" w:hAnsiTheme="minorEastAsia" w:hint="eastAsia"/>
          <w:u w:val="none"/>
        </w:rPr>
        <w:t>个缔约国担任保护非物质文化遗产政府间委员会委员，从当选之日起任期四年：</w:t>
      </w:r>
    </w:p>
    <w:p w14:paraId="19ACBF4A" w14:textId="77777777" w:rsidR="00F83D08" w:rsidRPr="00FF3283" w:rsidRDefault="00F83D08" w:rsidP="00535D04">
      <w:pPr>
        <w:pStyle w:val="GAParaResolution"/>
        <w:keepNext/>
        <w:keepLines/>
        <w:numPr>
          <w:ilvl w:val="0"/>
          <w:numId w:val="0"/>
        </w:numPr>
        <w:ind w:left="1134"/>
        <w:rPr>
          <w:rFonts w:asciiTheme="minorEastAsia" w:eastAsiaTheme="minorEastAsia" w:hAnsiTheme="minorEastAsia"/>
          <w:u w:val="none"/>
        </w:rPr>
      </w:pPr>
      <w:r w:rsidRPr="00FF3283">
        <w:rPr>
          <w:rFonts w:asciiTheme="minorEastAsia" w:eastAsiaTheme="minorEastAsia" w:hAnsiTheme="minorEastAsia" w:hint="eastAsia"/>
          <w:u w:val="none"/>
        </w:rPr>
        <w:t>第</w:t>
      </w:r>
      <w:r w:rsidRPr="00FF3283">
        <w:rPr>
          <w:rFonts w:asciiTheme="minorEastAsia" w:eastAsiaTheme="minorEastAsia" w:hAnsiTheme="minorEastAsia"/>
          <w:u w:val="none"/>
        </w:rPr>
        <w:t xml:space="preserve"> </w:t>
      </w:r>
      <w:r w:rsidRPr="00FF3283">
        <w:rPr>
          <w:rFonts w:eastAsiaTheme="minorEastAsia"/>
          <w:u w:val="none"/>
        </w:rPr>
        <w:t>I</w:t>
      </w:r>
      <w:r w:rsidRPr="00FF3283">
        <w:rPr>
          <w:rFonts w:asciiTheme="minorEastAsia" w:eastAsiaTheme="minorEastAsia" w:hAnsiTheme="minorEastAsia"/>
          <w:u w:val="none"/>
        </w:rPr>
        <w:t xml:space="preserve"> </w:t>
      </w:r>
      <w:r w:rsidRPr="00FF3283">
        <w:rPr>
          <w:rFonts w:asciiTheme="minorEastAsia" w:eastAsiaTheme="minorEastAsia" w:hAnsiTheme="minorEastAsia" w:hint="eastAsia"/>
          <w:u w:val="none"/>
        </w:rPr>
        <w:t>组：</w:t>
      </w:r>
    </w:p>
    <w:p w14:paraId="13333441" w14:textId="77777777" w:rsidR="00F83D08" w:rsidRPr="00FF3283" w:rsidRDefault="00F83D08" w:rsidP="00535D04">
      <w:pPr>
        <w:pStyle w:val="GAParaResolution"/>
        <w:keepNext/>
        <w:keepLines/>
        <w:numPr>
          <w:ilvl w:val="0"/>
          <w:numId w:val="0"/>
        </w:numPr>
        <w:ind w:left="1134"/>
        <w:rPr>
          <w:rFonts w:asciiTheme="minorEastAsia" w:eastAsiaTheme="minorEastAsia" w:hAnsiTheme="minorEastAsia"/>
          <w:u w:val="none"/>
        </w:rPr>
      </w:pPr>
      <w:r w:rsidRPr="00FF3283">
        <w:rPr>
          <w:rFonts w:asciiTheme="minorEastAsia" w:eastAsiaTheme="minorEastAsia" w:hAnsiTheme="minorEastAsia" w:hint="eastAsia"/>
          <w:u w:val="none"/>
        </w:rPr>
        <w:t>第</w:t>
      </w:r>
      <w:r w:rsidRPr="00FF3283">
        <w:rPr>
          <w:rFonts w:asciiTheme="minorEastAsia" w:eastAsiaTheme="minorEastAsia" w:hAnsiTheme="minorEastAsia"/>
          <w:u w:val="none"/>
        </w:rPr>
        <w:t xml:space="preserve"> </w:t>
      </w:r>
      <w:r w:rsidRPr="00FF3283">
        <w:rPr>
          <w:rFonts w:eastAsiaTheme="minorEastAsia"/>
          <w:u w:val="none"/>
        </w:rPr>
        <w:t>II</w:t>
      </w:r>
      <w:r w:rsidRPr="00FF3283">
        <w:rPr>
          <w:rFonts w:asciiTheme="minorEastAsia" w:eastAsiaTheme="minorEastAsia" w:hAnsiTheme="minorEastAsia"/>
          <w:u w:val="none"/>
        </w:rPr>
        <w:t xml:space="preserve"> </w:t>
      </w:r>
      <w:r w:rsidRPr="00FF3283">
        <w:rPr>
          <w:rFonts w:asciiTheme="minorEastAsia" w:eastAsiaTheme="minorEastAsia" w:hAnsiTheme="minorEastAsia" w:hint="eastAsia"/>
          <w:u w:val="none"/>
        </w:rPr>
        <w:t>组：</w:t>
      </w:r>
    </w:p>
    <w:p w14:paraId="2E686832" w14:textId="77777777" w:rsidR="00F83D08" w:rsidRPr="00FF3283" w:rsidRDefault="00F83D08" w:rsidP="00535D04">
      <w:pPr>
        <w:pStyle w:val="GAParaResolution"/>
        <w:keepNext/>
        <w:keepLines/>
        <w:numPr>
          <w:ilvl w:val="0"/>
          <w:numId w:val="0"/>
        </w:numPr>
        <w:ind w:left="1134"/>
        <w:rPr>
          <w:rFonts w:asciiTheme="minorEastAsia" w:eastAsiaTheme="minorEastAsia" w:hAnsiTheme="minorEastAsia"/>
          <w:u w:val="none"/>
        </w:rPr>
      </w:pPr>
      <w:r w:rsidRPr="00FF3283">
        <w:rPr>
          <w:rFonts w:asciiTheme="minorEastAsia" w:eastAsiaTheme="minorEastAsia" w:hAnsiTheme="minorEastAsia" w:hint="eastAsia"/>
          <w:u w:val="none"/>
        </w:rPr>
        <w:t>第</w:t>
      </w:r>
      <w:r w:rsidRPr="00FF3283">
        <w:rPr>
          <w:rFonts w:asciiTheme="minorEastAsia" w:eastAsiaTheme="minorEastAsia" w:hAnsiTheme="minorEastAsia"/>
          <w:u w:val="none"/>
        </w:rPr>
        <w:t xml:space="preserve"> </w:t>
      </w:r>
      <w:r w:rsidRPr="00FF3283">
        <w:rPr>
          <w:rFonts w:eastAsiaTheme="minorEastAsia"/>
          <w:u w:val="none"/>
        </w:rPr>
        <w:t>III</w:t>
      </w:r>
      <w:r w:rsidRPr="00FF3283">
        <w:rPr>
          <w:rFonts w:asciiTheme="minorEastAsia" w:eastAsiaTheme="minorEastAsia" w:hAnsiTheme="minorEastAsia"/>
          <w:u w:val="none"/>
        </w:rPr>
        <w:t xml:space="preserve"> </w:t>
      </w:r>
      <w:r w:rsidRPr="00FF3283">
        <w:rPr>
          <w:rFonts w:asciiTheme="minorEastAsia" w:eastAsiaTheme="minorEastAsia" w:hAnsiTheme="minorEastAsia" w:hint="eastAsia"/>
          <w:u w:val="none"/>
        </w:rPr>
        <w:t>组：</w:t>
      </w:r>
    </w:p>
    <w:p w14:paraId="7672240C" w14:textId="77777777" w:rsidR="00F83D08" w:rsidRPr="00FF3283" w:rsidRDefault="00F83D08" w:rsidP="00535D04">
      <w:pPr>
        <w:pStyle w:val="GAParaResolution"/>
        <w:keepNext/>
        <w:keepLines/>
        <w:numPr>
          <w:ilvl w:val="0"/>
          <w:numId w:val="0"/>
        </w:numPr>
        <w:ind w:left="1134"/>
        <w:rPr>
          <w:rFonts w:asciiTheme="minorEastAsia" w:eastAsiaTheme="minorEastAsia" w:hAnsiTheme="minorEastAsia"/>
          <w:u w:val="none"/>
        </w:rPr>
      </w:pPr>
      <w:r w:rsidRPr="00FF3283">
        <w:rPr>
          <w:rFonts w:asciiTheme="minorEastAsia" w:eastAsiaTheme="minorEastAsia" w:hAnsiTheme="minorEastAsia" w:hint="eastAsia"/>
          <w:u w:val="none"/>
        </w:rPr>
        <w:t>第</w:t>
      </w:r>
      <w:r w:rsidRPr="00FF3283">
        <w:rPr>
          <w:rFonts w:asciiTheme="minorEastAsia" w:eastAsiaTheme="minorEastAsia" w:hAnsiTheme="minorEastAsia"/>
          <w:u w:val="none"/>
        </w:rPr>
        <w:t xml:space="preserve"> </w:t>
      </w:r>
      <w:r w:rsidRPr="00FF3283">
        <w:rPr>
          <w:rFonts w:eastAsiaTheme="minorEastAsia"/>
          <w:u w:val="none"/>
        </w:rPr>
        <w:t>IV</w:t>
      </w:r>
      <w:r w:rsidRPr="00FF3283">
        <w:rPr>
          <w:rFonts w:asciiTheme="minorEastAsia" w:eastAsiaTheme="minorEastAsia" w:hAnsiTheme="minorEastAsia"/>
          <w:u w:val="none"/>
        </w:rPr>
        <w:t xml:space="preserve"> </w:t>
      </w:r>
      <w:r w:rsidRPr="00FF3283">
        <w:rPr>
          <w:rFonts w:asciiTheme="minorEastAsia" w:eastAsiaTheme="minorEastAsia" w:hAnsiTheme="minorEastAsia" w:hint="eastAsia"/>
          <w:u w:val="none"/>
        </w:rPr>
        <w:t>组：</w:t>
      </w:r>
    </w:p>
    <w:p w14:paraId="13DDD10E" w14:textId="77777777" w:rsidR="00F83D08" w:rsidRPr="00FF3283" w:rsidRDefault="00F83D08" w:rsidP="00535D04">
      <w:pPr>
        <w:pStyle w:val="GAParaResolution"/>
        <w:keepNext/>
        <w:keepLines/>
        <w:numPr>
          <w:ilvl w:val="0"/>
          <w:numId w:val="0"/>
        </w:numPr>
        <w:ind w:left="1134"/>
        <w:rPr>
          <w:rFonts w:asciiTheme="minorEastAsia" w:eastAsiaTheme="minorEastAsia" w:hAnsiTheme="minorEastAsia"/>
          <w:u w:val="none"/>
        </w:rPr>
      </w:pPr>
      <w:r w:rsidRPr="00FF3283">
        <w:rPr>
          <w:rFonts w:asciiTheme="minorEastAsia" w:eastAsiaTheme="minorEastAsia" w:hAnsiTheme="minorEastAsia" w:hint="eastAsia"/>
          <w:u w:val="none"/>
        </w:rPr>
        <w:t>第</w:t>
      </w:r>
      <w:r w:rsidRPr="00FF3283">
        <w:rPr>
          <w:rFonts w:asciiTheme="minorEastAsia" w:eastAsiaTheme="minorEastAsia" w:hAnsiTheme="minorEastAsia"/>
          <w:u w:val="none"/>
        </w:rPr>
        <w:t xml:space="preserve"> </w:t>
      </w:r>
      <w:r w:rsidRPr="00FF3283">
        <w:rPr>
          <w:rFonts w:eastAsiaTheme="minorEastAsia"/>
          <w:u w:val="none"/>
        </w:rPr>
        <w:t>V(a)</w:t>
      </w:r>
      <w:r w:rsidRPr="00FF3283">
        <w:rPr>
          <w:rFonts w:asciiTheme="minorEastAsia" w:eastAsiaTheme="minorEastAsia" w:hAnsiTheme="minorEastAsia"/>
          <w:u w:val="none"/>
        </w:rPr>
        <w:t xml:space="preserve"> </w:t>
      </w:r>
      <w:r w:rsidRPr="00FF3283">
        <w:rPr>
          <w:rFonts w:asciiTheme="minorEastAsia" w:eastAsiaTheme="minorEastAsia" w:hAnsiTheme="minorEastAsia" w:hint="eastAsia"/>
          <w:u w:val="none"/>
        </w:rPr>
        <w:t>组：</w:t>
      </w:r>
    </w:p>
    <w:p w14:paraId="3FA9C0C1" w14:textId="77777777" w:rsidR="008A1ED4" w:rsidRPr="00FF3283" w:rsidRDefault="00F83D08" w:rsidP="00535D04">
      <w:pPr>
        <w:pStyle w:val="GAParaResolution"/>
        <w:keepNext/>
        <w:keepLines/>
        <w:numPr>
          <w:ilvl w:val="0"/>
          <w:numId w:val="0"/>
        </w:numPr>
        <w:ind w:left="1134"/>
        <w:rPr>
          <w:rFonts w:asciiTheme="minorEastAsia" w:eastAsiaTheme="minorEastAsia" w:hAnsiTheme="minorEastAsia"/>
          <w:u w:val="none"/>
        </w:rPr>
      </w:pPr>
      <w:r w:rsidRPr="00FF3283">
        <w:rPr>
          <w:rFonts w:asciiTheme="minorEastAsia" w:eastAsiaTheme="minorEastAsia" w:hAnsiTheme="minorEastAsia" w:hint="eastAsia"/>
          <w:u w:val="none"/>
        </w:rPr>
        <w:t>第</w:t>
      </w:r>
      <w:r w:rsidRPr="00FF3283">
        <w:rPr>
          <w:rFonts w:asciiTheme="minorEastAsia" w:eastAsiaTheme="minorEastAsia" w:hAnsiTheme="minorEastAsia"/>
          <w:u w:val="none"/>
        </w:rPr>
        <w:t xml:space="preserve"> </w:t>
      </w:r>
      <w:r w:rsidRPr="00FF3283">
        <w:rPr>
          <w:rFonts w:eastAsiaTheme="minorEastAsia"/>
          <w:u w:val="none"/>
        </w:rPr>
        <w:t>V(b)</w:t>
      </w:r>
      <w:r w:rsidRPr="00FF3283">
        <w:rPr>
          <w:rFonts w:asciiTheme="minorEastAsia" w:eastAsiaTheme="minorEastAsia" w:hAnsiTheme="minorEastAsia"/>
          <w:u w:val="none"/>
        </w:rPr>
        <w:t xml:space="preserve"> </w:t>
      </w:r>
      <w:r w:rsidRPr="00FF3283">
        <w:rPr>
          <w:rFonts w:asciiTheme="minorEastAsia" w:eastAsiaTheme="minorEastAsia" w:hAnsiTheme="minorEastAsia" w:hint="eastAsia"/>
          <w:u w:val="none"/>
        </w:rPr>
        <w:t>组：</w:t>
      </w:r>
    </w:p>
    <w:sectPr w:rsidR="008A1ED4" w:rsidRPr="00FF3283" w:rsidSect="00176720">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2003A" w14:textId="77777777" w:rsidR="004A572C" w:rsidRDefault="004A572C" w:rsidP="00655736">
      <w:r>
        <w:separator/>
      </w:r>
    </w:p>
  </w:endnote>
  <w:endnote w:type="continuationSeparator" w:id="0">
    <w:p w14:paraId="77A18634" w14:textId="77777777" w:rsidR="004A572C" w:rsidRDefault="004A572C"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48E91" w14:textId="77777777" w:rsidR="004A572C" w:rsidRDefault="004A572C" w:rsidP="00655736">
      <w:r>
        <w:separator/>
      </w:r>
    </w:p>
  </w:footnote>
  <w:footnote w:type="continuationSeparator" w:id="0">
    <w:p w14:paraId="1BC46EF5" w14:textId="77777777" w:rsidR="004A572C" w:rsidRDefault="004A572C"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DDC9" w14:textId="77777777" w:rsidR="00D95C4C" w:rsidRPr="00FF3283" w:rsidRDefault="006F41B4">
    <w:pPr>
      <w:pStyle w:val="Header"/>
      <w:rPr>
        <w:rFonts w:ascii="Arial" w:hAnsi="Arial" w:cs="Arial"/>
        <w:sz w:val="20"/>
        <w:szCs w:val="20"/>
      </w:rPr>
    </w:pPr>
    <w:r>
      <w:rPr>
        <w:rFonts w:ascii="Arial" w:hAnsi="Arial" w:hint="eastAsia"/>
        <w:sz w:val="20"/>
        <w:szCs w:val="20"/>
      </w:rPr>
      <w:t xml:space="preserve">LHE/22/9.GA/11 </w:t>
    </w:r>
    <w:r>
      <w:rPr>
        <w:rFonts w:ascii="Arial" w:hAnsi="Arial" w:hint="eastAsia"/>
        <w:sz w:val="20"/>
        <w:szCs w:val="20"/>
      </w:rPr>
      <w:t>–</w:t>
    </w:r>
    <w:r>
      <w:rPr>
        <w:rFonts w:ascii="Arial" w:hAnsi="Arial" w:hint="eastAsia"/>
        <w:sz w:val="20"/>
        <w:szCs w:val="20"/>
      </w:rPr>
      <w:t xml:space="preserve"> </w:t>
    </w:r>
    <w:r>
      <w:rPr>
        <w:rFonts w:ascii="Arial" w:hAnsi="Arial" w:hint="eastAsia"/>
        <w:sz w:val="20"/>
        <w:szCs w:val="20"/>
      </w:rPr>
      <w:t>第</w:t>
    </w:r>
    <w:r>
      <w:rPr>
        <w:rFonts w:ascii="Arial" w:hAnsi="Arial" w:hint="eastAsia"/>
        <w:sz w:val="20"/>
        <w:szCs w:val="20"/>
      </w:rPr>
      <w:t xml:space="preserve"> </w:t>
    </w:r>
    <w:r w:rsidR="00D84600" w:rsidRPr="00C23A97">
      <w:rPr>
        <w:rStyle w:val="PageNumber"/>
        <w:rFonts w:ascii="Arial" w:hAnsi="Arial" w:cs="Arial" w:hint="eastAsia"/>
        <w:sz w:val="20"/>
        <w:szCs w:val="20"/>
      </w:rPr>
      <w:fldChar w:fldCharType="begin"/>
    </w:r>
    <w:r w:rsidR="00D95C4C" w:rsidRPr="00C23A97">
      <w:rPr>
        <w:rStyle w:val="PageNumber"/>
        <w:rFonts w:ascii="Arial" w:hAnsi="Arial" w:cs="Arial" w:hint="eastAsia"/>
        <w:sz w:val="20"/>
        <w:szCs w:val="20"/>
      </w:rPr>
      <w:instrText xml:space="preserve"> PAGE </w:instrText>
    </w:r>
    <w:r w:rsidR="00D84600" w:rsidRPr="00C23A97">
      <w:rPr>
        <w:rStyle w:val="PageNumber"/>
        <w:rFonts w:ascii="Arial" w:hAnsi="Arial" w:cs="Arial" w:hint="eastAsia"/>
        <w:sz w:val="20"/>
        <w:szCs w:val="20"/>
      </w:rPr>
      <w:fldChar w:fldCharType="separate"/>
    </w:r>
    <w:r w:rsidR="00BD4458">
      <w:rPr>
        <w:rStyle w:val="PageNumber"/>
        <w:rFonts w:ascii="Arial" w:hAnsi="Arial" w:cs="Arial"/>
        <w:noProof/>
        <w:sz w:val="20"/>
        <w:szCs w:val="20"/>
      </w:rPr>
      <w:t>2</w:t>
    </w:r>
    <w:r w:rsidR="00D84600" w:rsidRPr="00C23A97">
      <w:rPr>
        <w:rStyle w:val="PageNumber"/>
        <w:rFonts w:ascii="Arial" w:hAnsi="Arial" w:cs="Arial" w:hint="eastAsia"/>
        <w:sz w:val="20"/>
        <w:szCs w:val="20"/>
      </w:rPr>
      <w:fldChar w:fldCharType="end"/>
    </w:r>
    <w:r>
      <w:rPr>
        <w:rFonts w:hint="eastAsia"/>
      </w:rPr>
      <w:t xml:space="preserve"> </w:t>
    </w:r>
    <w:r w:rsidRPr="00FF3283">
      <w:rPr>
        <w:rFonts w:hint="eastAsia"/>
        <w:sz w:val="20"/>
        <w:szCs w:val="20"/>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B96C" w14:textId="77777777" w:rsidR="00D95C4C" w:rsidRPr="0063300C" w:rsidRDefault="00502D44" w:rsidP="0063300C">
    <w:pPr>
      <w:pStyle w:val="Header"/>
      <w:jc w:val="right"/>
      <w:rPr>
        <w:rFonts w:ascii="Arial" w:hAnsi="Arial" w:cs="Arial"/>
      </w:rPr>
    </w:pPr>
    <w:r>
      <w:rPr>
        <w:rFonts w:ascii="Arial" w:hAnsi="Arial" w:hint="eastAsia"/>
        <w:sz w:val="20"/>
        <w:szCs w:val="20"/>
      </w:rPr>
      <w:t xml:space="preserve">LHE/22/9.GA/11 </w:t>
    </w:r>
    <w:r>
      <w:rPr>
        <w:rFonts w:ascii="Arial" w:hAnsi="Arial" w:hint="eastAsia"/>
        <w:sz w:val="20"/>
        <w:szCs w:val="20"/>
      </w:rPr>
      <w:t>–</w:t>
    </w:r>
    <w:r>
      <w:rPr>
        <w:rFonts w:ascii="Arial" w:hAnsi="Arial" w:hint="eastAsia"/>
        <w:sz w:val="20"/>
        <w:szCs w:val="20"/>
      </w:rPr>
      <w:t xml:space="preserve"> </w:t>
    </w:r>
    <w:r>
      <w:rPr>
        <w:rFonts w:ascii="Arial" w:hAnsi="Arial" w:hint="eastAsia"/>
        <w:sz w:val="20"/>
        <w:szCs w:val="20"/>
      </w:rPr>
      <w:t>第</w:t>
    </w:r>
    <w:r>
      <w:rPr>
        <w:rFonts w:ascii="Arial" w:hAnsi="Arial" w:hint="eastAsia"/>
        <w:sz w:val="20"/>
        <w:szCs w:val="20"/>
      </w:rPr>
      <w:t xml:space="preserve"> </w:t>
    </w:r>
    <w:r w:rsidR="00D84600" w:rsidRPr="0063300C">
      <w:rPr>
        <w:rStyle w:val="PageNumber"/>
        <w:rFonts w:ascii="Arial" w:hAnsi="Arial" w:cs="Arial" w:hint="eastAsia"/>
        <w:sz w:val="20"/>
        <w:szCs w:val="20"/>
      </w:rPr>
      <w:fldChar w:fldCharType="begin"/>
    </w:r>
    <w:r w:rsidR="004A34A0" w:rsidRPr="0063300C">
      <w:rPr>
        <w:rStyle w:val="PageNumber"/>
        <w:rFonts w:ascii="Arial" w:hAnsi="Arial" w:cs="Arial" w:hint="eastAsia"/>
        <w:sz w:val="20"/>
        <w:szCs w:val="20"/>
      </w:rPr>
      <w:instrText xml:space="preserve"> PAGE </w:instrText>
    </w:r>
    <w:r w:rsidR="00D84600" w:rsidRPr="0063300C">
      <w:rPr>
        <w:rStyle w:val="PageNumber"/>
        <w:rFonts w:ascii="Arial" w:hAnsi="Arial" w:cs="Arial" w:hint="eastAsia"/>
        <w:sz w:val="20"/>
        <w:szCs w:val="20"/>
      </w:rPr>
      <w:fldChar w:fldCharType="separate"/>
    </w:r>
    <w:r w:rsidR="008A1ED4">
      <w:rPr>
        <w:rStyle w:val="PageNumber"/>
        <w:rFonts w:ascii="Arial" w:hAnsi="Arial" w:cs="Arial" w:hint="eastAsia"/>
        <w:sz w:val="20"/>
        <w:szCs w:val="20"/>
      </w:rPr>
      <w:t>3</w:t>
    </w:r>
    <w:r w:rsidR="00D84600" w:rsidRPr="0063300C">
      <w:rPr>
        <w:rStyle w:val="PageNumber"/>
        <w:rFonts w:ascii="Arial" w:hAnsi="Arial" w:cs="Arial" w:hint="eastAsia"/>
        <w:sz w:val="20"/>
        <w:szCs w:val="20"/>
      </w:rPr>
      <w:fldChar w:fldCharType="end"/>
    </w:r>
    <w:r>
      <w:rPr>
        <w:rFonts w:hint="eastAsia"/>
      </w:rPr>
      <w:t xml:space="preserve"> </w:t>
    </w:r>
    <w:r>
      <w:rPr>
        <w:rFonts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99D1" w14:textId="50E2701A" w:rsidR="00D95C4C" w:rsidRPr="008724E5" w:rsidRDefault="004468B1">
    <w:pPr>
      <w:pStyle w:val="Header"/>
    </w:pPr>
    <w:r>
      <w:rPr>
        <w:noProof/>
      </w:rPr>
      <w:drawing>
        <wp:anchor distT="0" distB="0" distL="114300" distR="114300" simplePos="0" relativeHeight="251658240" behindDoc="1" locked="0" layoutInCell="1" allowOverlap="1" wp14:anchorId="19F367CB" wp14:editId="215D0CD9">
          <wp:simplePos x="0" y="0"/>
          <wp:positionH relativeFrom="column">
            <wp:posOffset>3810</wp:posOffset>
          </wp:positionH>
          <wp:positionV relativeFrom="paragraph">
            <wp:posOffset>32131</wp:posOffset>
          </wp:positionV>
          <wp:extent cx="1704752" cy="1296000"/>
          <wp:effectExtent l="0" t="0" r="0" b="0"/>
          <wp:wrapTight wrapText="bothSides">
            <wp:wrapPolygon edited="0">
              <wp:start x="0" y="0"/>
              <wp:lineTo x="0" y="21282"/>
              <wp:lineTo x="13279" y="21282"/>
              <wp:lineTo x="13279" y="20329"/>
              <wp:lineTo x="21246" y="19059"/>
              <wp:lineTo x="21246" y="0"/>
              <wp:lineTo x="0" y="0"/>
            </wp:wrapPolygon>
          </wp:wrapTight>
          <wp:docPr id="2" name="Imag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752"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289FCC" w14:textId="77777777" w:rsidR="00D95C4C" w:rsidRPr="00FF3283" w:rsidRDefault="003265D0" w:rsidP="00655736">
    <w:pPr>
      <w:pStyle w:val="Header"/>
      <w:spacing w:after="520"/>
      <w:jc w:val="right"/>
      <w:rPr>
        <w:rFonts w:ascii="Arial" w:hAnsi="Arial" w:cs="Arial"/>
        <w:b/>
        <w:sz w:val="44"/>
        <w:szCs w:val="44"/>
        <w:lang w:val="pt-PT"/>
      </w:rPr>
    </w:pPr>
    <w:r w:rsidRPr="00FF3283">
      <w:rPr>
        <w:rFonts w:ascii="Arial" w:hAnsi="Arial"/>
        <w:b/>
        <w:sz w:val="44"/>
        <w:szCs w:val="44"/>
        <w:lang w:val="pt-PT"/>
      </w:rPr>
      <w:t>9 GA</w:t>
    </w:r>
  </w:p>
  <w:p w14:paraId="598729C7" w14:textId="77777777" w:rsidR="00D95C4C" w:rsidRPr="00FF3283" w:rsidRDefault="006F41B4" w:rsidP="00655736">
    <w:pPr>
      <w:jc w:val="right"/>
      <w:rPr>
        <w:rFonts w:ascii="Arial" w:hAnsi="Arial" w:cs="Arial"/>
        <w:b/>
        <w:sz w:val="22"/>
        <w:szCs w:val="22"/>
        <w:lang w:val="pt-PT"/>
      </w:rPr>
    </w:pPr>
    <w:r w:rsidRPr="00FF3283">
      <w:rPr>
        <w:rFonts w:ascii="Arial" w:hAnsi="Arial"/>
        <w:b/>
        <w:sz w:val="22"/>
        <w:szCs w:val="22"/>
        <w:lang w:val="pt-PT"/>
      </w:rPr>
      <w:t>LHE/22/9.GA/11</w:t>
    </w:r>
  </w:p>
  <w:p w14:paraId="315A9AE0" w14:textId="77777777" w:rsidR="00D95C4C" w:rsidRPr="00FF3283" w:rsidRDefault="00D95C4C" w:rsidP="00655736">
    <w:pPr>
      <w:jc w:val="right"/>
      <w:rPr>
        <w:rFonts w:ascii="Arial" w:hAnsi="Arial" w:cs="Arial"/>
        <w:b/>
        <w:sz w:val="22"/>
        <w:szCs w:val="22"/>
        <w:lang w:val="pt-PT"/>
      </w:rPr>
    </w:pPr>
    <w:r>
      <w:rPr>
        <w:rFonts w:ascii="Arial" w:hAnsi="Arial" w:hint="eastAsia"/>
        <w:b/>
        <w:sz w:val="22"/>
        <w:szCs w:val="22"/>
      </w:rPr>
      <w:t>巴黎</w:t>
    </w:r>
    <w:r w:rsidRPr="00FF3283">
      <w:rPr>
        <w:rFonts w:ascii="Arial" w:hAnsi="Arial" w:hint="eastAsia"/>
        <w:b/>
        <w:sz w:val="22"/>
        <w:szCs w:val="22"/>
        <w:lang w:val="pt-PT"/>
      </w:rPr>
      <w:t>，</w:t>
    </w:r>
    <w:r w:rsidRPr="00FF3283">
      <w:rPr>
        <w:rFonts w:ascii="Arial" w:hAnsi="Arial"/>
        <w:b/>
        <w:sz w:val="22"/>
        <w:szCs w:val="22"/>
        <w:lang w:val="pt-PT"/>
      </w:rPr>
      <w:t xml:space="preserve">2022 </w:t>
    </w:r>
    <w:r>
      <w:rPr>
        <w:rFonts w:ascii="Arial" w:hAnsi="Arial" w:hint="eastAsia"/>
        <w:b/>
        <w:sz w:val="22"/>
        <w:szCs w:val="22"/>
      </w:rPr>
      <w:t>年</w:t>
    </w:r>
    <w:r w:rsidRPr="00FF3283">
      <w:rPr>
        <w:rFonts w:ascii="Arial" w:hAnsi="Arial"/>
        <w:b/>
        <w:sz w:val="22"/>
        <w:szCs w:val="22"/>
        <w:lang w:val="pt-PT"/>
      </w:rPr>
      <w:t xml:space="preserve"> 6 </w:t>
    </w:r>
    <w:r>
      <w:rPr>
        <w:rFonts w:ascii="Arial" w:hAnsi="Arial" w:hint="eastAsia"/>
        <w:b/>
        <w:sz w:val="22"/>
        <w:szCs w:val="22"/>
      </w:rPr>
      <w:t>月</w:t>
    </w:r>
    <w:r w:rsidRPr="00FF3283">
      <w:rPr>
        <w:rFonts w:ascii="Arial" w:hAnsi="Arial"/>
        <w:b/>
        <w:sz w:val="22"/>
        <w:szCs w:val="22"/>
        <w:lang w:val="pt-PT"/>
      </w:rPr>
      <w:t xml:space="preserve"> 3 </w:t>
    </w:r>
    <w:r>
      <w:rPr>
        <w:rFonts w:ascii="Arial" w:hAnsi="Arial" w:hint="eastAsia"/>
        <w:b/>
        <w:sz w:val="22"/>
        <w:szCs w:val="22"/>
      </w:rPr>
      <w:t>日</w:t>
    </w:r>
  </w:p>
  <w:p w14:paraId="7BF44635" w14:textId="30325FD5" w:rsidR="00D95C4C" w:rsidRDefault="00D95C4C" w:rsidP="00703FBF">
    <w:pPr>
      <w:jc w:val="right"/>
      <w:rPr>
        <w:rFonts w:ascii="Arial" w:hAnsi="Arial" w:cs="Arial"/>
        <w:b/>
        <w:sz w:val="22"/>
        <w:szCs w:val="22"/>
      </w:rPr>
    </w:pPr>
    <w:r>
      <w:rPr>
        <w:rFonts w:ascii="Arial" w:hAnsi="Arial" w:hint="eastAsia"/>
        <w:b/>
        <w:sz w:val="22"/>
        <w:szCs w:val="22"/>
      </w:rPr>
      <w:t>原</w:t>
    </w:r>
    <w:r w:rsidR="00FC2753">
      <w:rPr>
        <w:rFonts w:ascii="Arial" w:hAnsi="Arial" w:hint="eastAsia"/>
        <w:b/>
        <w:sz w:val="22"/>
        <w:szCs w:val="22"/>
      </w:rPr>
      <w:t>文</w:t>
    </w:r>
    <w:r>
      <w:rPr>
        <w:rFonts w:ascii="Arial" w:hAnsi="Arial" w:hint="eastAsia"/>
        <w:b/>
        <w:sz w:val="22"/>
        <w:szCs w:val="22"/>
      </w:rPr>
      <w:t>：英文</w:t>
    </w:r>
  </w:p>
  <w:p w14:paraId="6536605A" w14:textId="77777777" w:rsidR="00540FE0" w:rsidRPr="00C23A97" w:rsidRDefault="00540FE0" w:rsidP="00540FE0">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15"/>
  </w:num>
  <w:num w:numId="5">
    <w:abstractNumId w:val="13"/>
  </w:num>
  <w:num w:numId="6">
    <w:abstractNumId w:val="1"/>
  </w:num>
  <w:num w:numId="7">
    <w:abstractNumId w:val="3"/>
  </w:num>
  <w:num w:numId="8">
    <w:abstractNumId w:val="9"/>
  </w:num>
  <w:num w:numId="9">
    <w:abstractNumId w:val="4"/>
  </w:num>
  <w:num w:numId="10">
    <w:abstractNumId w:val="6"/>
  </w:num>
  <w:num w:numId="11">
    <w:abstractNumId w:val="8"/>
  </w:num>
  <w:num w:numId="12">
    <w:abstractNumId w:val="7"/>
  </w:num>
  <w:num w:numId="13">
    <w:abstractNumId w:val="14"/>
  </w:num>
  <w:num w:numId="14">
    <w:abstractNumId w:val="10"/>
  </w:num>
  <w:num w:numId="15">
    <w:abstractNumId w:val="11"/>
  </w:num>
  <w:num w:numId="16">
    <w:abstractNumId w:val="6"/>
  </w:num>
  <w:num w:numId="17">
    <w:abstractNumId w:val="6"/>
  </w:num>
  <w:num w:numId="18">
    <w:abstractNumId w:val="6"/>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66"/>
    <w:rsid w:val="0000074F"/>
    <w:rsid w:val="00001A70"/>
    <w:rsid w:val="000048ED"/>
    <w:rsid w:val="0003774B"/>
    <w:rsid w:val="00041A66"/>
    <w:rsid w:val="0005176E"/>
    <w:rsid w:val="000765F7"/>
    <w:rsid w:val="00077AB7"/>
    <w:rsid w:val="00081CD8"/>
    <w:rsid w:val="000A7F0E"/>
    <w:rsid w:val="000B7612"/>
    <w:rsid w:val="000C0D61"/>
    <w:rsid w:val="000F3A3F"/>
    <w:rsid w:val="00102557"/>
    <w:rsid w:val="001611A9"/>
    <w:rsid w:val="00164D56"/>
    <w:rsid w:val="00167B10"/>
    <w:rsid w:val="0017402F"/>
    <w:rsid w:val="00176720"/>
    <w:rsid w:val="00191ADC"/>
    <w:rsid w:val="00196C1B"/>
    <w:rsid w:val="001B0F73"/>
    <w:rsid w:val="001D5C04"/>
    <w:rsid w:val="00210D35"/>
    <w:rsid w:val="00222A2D"/>
    <w:rsid w:val="00223029"/>
    <w:rsid w:val="00234745"/>
    <w:rsid w:val="002359DD"/>
    <w:rsid w:val="002407AF"/>
    <w:rsid w:val="0028366E"/>
    <w:rsid w:val="00283B17"/>
    <w:rsid w:val="002C09E3"/>
    <w:rsid w:val="002D389A"/>
    <w:rsid w:val="002E1AA1"/>
    <w:rsid w:val="002F312A"/>
    <w:rsid w:val="003255DC"/>
    <w:rsid w:val="003265D0"/>
    <w:rsid w:val="00345CB4"/>
    <w:rsid w:val="00352053"/>
    <w:rsid w:val="003549B8"/>
    <w:rsid w:val="0037394A"/>
    <w:rsid w:val="003922B8"/>
    <w:rsid w:val="003963E2"/>
    <w:rsid w:val="003D069C"/>
    <w:rsid w:val="003D7646"/>
    <w:rsid w:val="003F113A"/>
    <w:rsid w:val="004064DB"/>
    <w:rsid w:val="00414643"/>
    <w:rsid w:val="00431670"/>
    <w:rsid w:val="004421E5"/>
    <w:rsid w:val="004468B1"/>
    <w:rsid w:val="00452284"/>
    <w:rsid w:val="00480733"/>
    <w:rsid w:val="004856CA"/>
    <w:rsid w:val="00496C86"/>
    <w:rsid w:val="0049705E"/>
    <w:rsid w:val="004A34A0"/>
    <w:rsid w:val="004A5649"/>
    <w:rsid w:val="004A572C"/>
    <w:rsid w:val="004B0875"/>
    <w:rsid w:val="004E020C"/>
    <w:rsid w:val="005014E6"/>
    <w:rsid w:val="00502D44"/>
    <w:rsid w:val="00526B7B"/>
    <w:rsid w:val="005308CE"/>
    <w:rsid w:val="00535D04"/>
    <w:rsid w:val="00540FE0"/>
    <w:rsid w:val="0057439C"/>
    <w:rsid w:val="005B0127"/>
    <w:rsid w:val="005B7A35"/>
    <w:rsid w:val="005C4B73"/>
    <w:rsid w:val="005D69BE"/>
    <w:rsid w:val="005E1D2B"/>
    <w:rsid w:val="005E2544"/>
    <w:rsid w:val="00600D93"/>
    <w:rsid w:val="0063300C"/>
    <w:rsid w:val="006437D0"/>
    <w:rsid w:val="00651086"/>
    <w:rsid w:val="00655736"/>
    <w:rsid w:val="00663B8D"/>
    <w:rsid w:val="00664EB5"/>
    <w:rsid w:val="0066606E"/>
    <w:rsid w:val="00692DAC"/>
    <w:rsid w:val="00696C8D"/>
    <w:rsid w:val="006A2AC2"/>
    <w:rsid w:val="006A3617"/>
    <w:rsid w:val="006E46E4"/>
    <w:rsid w:val="006F1E5E"/>
    <w:rsid w:val="006F41B4"/>
    <w:rsid w:val="00703FBF"/>
    <w:rsid w:val="00717DA5"/>
    <w:rsid w:val="00744484"/>
    <w:rsid w:val="00763A0D"/>
    <w:rsid w:val="00773188"/>
    <w:rsid w:val="00783782"/>
    <w:rsid w:val="00784B8C"/>
    <w:rsid w:val="007C382F"/>
    <w:rsid w:val="00811219"/>
    <w:rsid w:val="00823A11"/>
    <w:rsid w:val="00847DA0"/>
    <w:rsid w:val="00852866"/>
    <w:rsid w:val="0085414A"/>
    <w:rsid w:val="0086269D"/>
    <w:rsid w:val="0086543A"/>
    <w:rsid w:val="008724E5"/>
    <w:rsid w:val="00884A9D"/>
    <w:rsid w:val="0088512B"/>
    <w:rsid w:val="008948AA"/>
    <w:rsid w:val="008A1ED4"/>
    <w:rsid w:val="008A2B2D"/>
    <w:rsid w:val="008A4E1E"/>
    <w:rsid w:val="008A672E"/>
    <w:rsid w:val="008C296C"/>
    <w:rsid w:val="008C52F0"/>
    <w:rsid w:val="008C71B4"/>
    <w:rsid w:val="008C79FA"/>
    <w:rsid w:val="008D4305"/>
    <w:rsid w:val="008D7FE5"/>
    <w:rsid w:val="008F5C62"/>
    <w:rsid w:val="009163A7"/>
    <w:rsid w:val="00922460"/>
    <w:rsid w:val="009254F7"/>
    <w:rsid w:val="00930154"/>
    <w:rsid w:val="00946D0B"/>
    <w:rsid w:val="009645AB"/>
    <w:rsid w:val="009A18CD"/>
    <w:rsid w:val="009A357E"/>
    <w:rsid w:val="009C1656"/>
    <w:rsid w:val="00A12558"/>
    <w:rsid w:val="00A13903"/>
    <w:rsid w:val="00A34ED5"/>
    <w:rsid w:val="00A3532E"/>
    <w:rsid w:val="00A45DBF"/>
    <w:rsid w:val="00A645DF"/>
    <w:rsid w:val="00A65C29"/>
    <w:rsid w:val="00A755A2"/>
    <w:rsid w:val="00AA6660"/>
    <w:rsid w:val="00AB2C36"/>
    <w:rsid w:val="00AB70B6"/>
    <w:rsid w:val="00AD1A86"/>
    <w:rsid w:val="00AE103E"/>
    <w:rsid w:val="00AF062C"/>
    <w:rsid w:val="00AF0A07"/>
    <w:rsid w:val="00AF4AEC"/>
    <w:rsid w:val="00AF625E"/>
    <w:rsid w:val="00B24F95"/>
    <w:rsid w:val="00B63734"/>
    <w:rsid w:val="00B96B09"/>
    <w:rsid w:val="00BB04AF"/>
    <w:rsid w:val="00BD4458"/>
    <w:rsid w:val="00BD52C9"/>
    <w:rsid w:val="00BE6354"/>
    <w:rsid w:val="00C23A97"/>
    <w:rsid w:val="00C2776D"/>
    <w:rsid w:val="00C42C66"/>
    <w:rsid w:val="00C66F57"/>
    <w:rsid w:val="00C70EA7"/>
    <w:rsid w:val="00C7516E"/>
    <w:rsid w:val="00C75770"/>
    <w:rsid w:val="00C954F2"/>
    <w:rsid w:val="00C96088"/>
    <w:rsid w:val="00CD5DFF"/>
    <w:rsid w:val="00CF22DD"/>
    <w:rsid w:val="00D00B2B"/>
    <w:rsid w:val="00D24877"/>
    <w:rsid w:val="00D25762"/>
    <w:rsid w:val="00D453C0"/>
    <w:rsid w:val="00D62DF6"/>
    <w:rsid w:val="00D84600"/>
    <w:rsid w:val="00D95C4C"/>
    <w:rsid w:val="00DA36ED"/>
    <w:rsid w:val="00DA5772"/>
    <w:rsid w:val="00DD073C"/>
    <w:rsid w:val="00DE34F1"/>
    <w:rsid w:val="00DF4942"/>
    <w:rsid w:val="00E627B1"/>
    <w:rsid w:val="00E9376C"/>
    <w:rsid w:val="00E947D5"/>
    <w:rsid w:val="00EA335E"/>
    <w:rsid w:val="00EA528C"/>
    <w:rsid w:val="00EF19A6"/>
    <w:rsid w:val="00EF34E2"/>
    <w:rsid w:val="00EF4F1F"/>
    <w:rsid w:val="00EF69E3"/>
    <w:rsid w:val="00F010E0"/>
    <w:rsid w:val="00F46262"/>
    <w:rsid w:val="00F53DE9"/>
    <w:rsid w:val="00F576CB"/>
    <w:rsid w:val="00F71A02"/>
    <w:rsid w:val="00F83D08"/>
    <w:rsid w:val="00FA08F1"/>
    <w:rsid w:val="00FB6630"/>
    <w:rsid w:val="00FC2753"/>
    <w:rsid w:val="00FD1226"/>
    <w:rsid w:val="00FF3283"/>
    <w:rsid w:val="00FF48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B7D51"/>
  <w15:docId w15:val="{5105B680-F397-4D9A-B70B-61F5D8A4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GB"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SimSun" w:hAnsi="Times New Roman"/>
      <w:sz w:val="24"/>
      <w:szCs w:val="24"/>
      <w:lang w:val="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eastAsia="SimSun" w:hAnsi="Tahoma" w:cs="Tahoma"/>
      <w:sz w:val="16"/>
      <w:szCs w:val="16"/>
      <w:lang w:val="en-GB"/>
    </w:rPr>
  </w:style>
  <w:style w:type="paragraph" w:customStyle="1" w:styleId="Sansinterligne2">
    <w:name w:val="Sans interligne2"/>
    <w:uiPriority w:val="1"/>
    <w:rsid w:val="006C3FFC"/>
    <w:rPr>
      <w:rFonts w:ascii="Times New Roman" w:eastAsia="SimSun" w:hAnsi="Times New Roman"/>
      <w:sz w:val="24"/>
      <w:szCs w:val="24"/>
      <w:lang w:val="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SimSun" w:hAnsi="Arial"/>
      <w:b/>
      <w:bCs/>
      <w:snapToGrid w:val="0"/>
      <w:sz w:val="22"/>
      <w:szCs w:val="24"/>
      <w:lang w:eastAsia="zh-CN"/>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SimSu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SimSun" w:hAnsi="Times New Roman"/>
      <w:sz w:val="24"/>
      <w:szCs w:val="24"/>
      <w:lang w:val="fr-FR"/>
    </w:rPr>
  </w:style>
  <w:style w:type="paragraph" w:customStyle="1" w:styleId="GAPara">
    <w:name w:val="GA Para"/>
    <w:qFormat/>
    <w:rsid w:val="00345CB4"/>
    <w:pPr>
      <w:numPr>
        <w:numId w:val="9"/>
      </w:numPr>
      <w:spacing w:after="120"/>
    </w:pPr>
    <w:rPr>
      <w:rFonts w:ascii="Arial" w:eastAsia="SimSu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hAnsi="Arial" w:cs="Arial"/>
      <w:sz w:val="22"/>
      <w:szCs w:val="22"/>
      <w:u w:val="single"/>
      <w:lang w:val="en-GB"/>
    </w:rPr>
  </w:style>
  <w:style w:type="table" w:customStyle="1" w:styleId="TableGrid1">
    <w:name w:val="Table Grid1"/>
    <w:basedOn w:val="TableNormal"/>
    <w:uiPriority w:val="59"/>
    <w:rsid w:val="00191ADC"/>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001A70"/>
    <w:rPr>
      <w:i/>
      <w:iCs/>
    </w:rPr>
  </w:style>
  <w:style w:type="character" w:styleId="Hyperlink">
    <w:name w:val="Hyperlink"/>
    <w:basedOn w:val="DefaultParagraphFont"/>
    <w:uiPriority w:val="99"/>
    <w:unhideWhenUsed/>
    <w:rsid w:val="00D453C0"/>
    <w:rPr>
      <w:color w:val="0563C1" w:themeColor="hyperlink"/>
      <w:u w:val="single"/>
    </w:rPr>
  </w:style>
  <w:style w:type="character" w:styleId="UnresolvedMention">
    <w:name w:val="Unresolved Mention"/>
    <w:basedOn w:val="DefaultParagraphFont"/>
    <w:uiPriority w:val="99"/>
    <w:semiHidden/>
    <w:unhideWhenUsed/>
    <w:rsid w:val="00C96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5585025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2-9.GA-4-ZH.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h.unesco.org/doc/src/LHE-22-9.GA-INF.11-EN.docx" TargetMode="External"/><Relationship Id="rId4" Type="http://schemas.openxmlformats.org/officeDocument/2006/relationships/settings" Target="settings.xml"/><Relationship Id="rId9" Type="http://schemas.openxmlformats.org/officeDocument/2006/relationships/hyperlink" Target="https://ich.unesco.org/doc/src/LHE-22-9.GA-INF.11-EN.docx"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majorFont>
      <a:minorFont>
        <a:latin typeface="Calibri"/>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10465-D982-47E9-ADF8-60DE9092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279</TotalTime>
  <Pages>2</Pages>
  <Words>211</Words>
  <Characters>1205</Characters>
  <Application>Microsoft Office Word</Application>
  <DocSecurity>0</DocSecurity>
  <Lines>10</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Nakata, Julien</cp:lastModifiedBy>
  <cp:revision>24</cp:revision>
  <cp:lastPrinted>2022-06-02T09:39:00Z</cp:lastPrinted>
  <dcterms:created xsi:type="dcterms:W3CDTF">2022-05-23T15:18:00Z</dcterms:created>
  <dcterms:modified xsi:type="dcterms:W3CDTF">2022-06-03T18:47:00Z</dcterms:modified>
</cp:coreProperties>
</file>